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681" w14:textId="0703F1B5" w:rsidR="00DF0A70" w:rsidRDefault="00000000" w:rsidP="00543AEB">
      <w:pPr>
        <w:pStyle w:val="Brdtext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bookmarkStart w:id="0" w:name="_Toc475652206"/>
      <w:bookmarkStart w:id="1" w:name="_Toc501460102"/>
      <w:r>
        <w:rPr>
          <w:rFonts w:asciiTheme="minorHAnsi" w:hAnsiTheme="minorHAnsi" w:cstheme="minorHAnsi"/>
          <w:b/>
          <w:noProof/>
          <w:color w:val="00B050"/>
          <w:sz w:val="56"/>
          <w:szCs w:val="56"/>
          <w:lang w:val="sv-SE"/>
        </w:rPr>
        <w:pict w14:anchorId="65E62AC0">
          <v:rect id="_x0000_s2062" style="position:absolute;margin-left:-63.5pt;margin-top:-72.75pt;width:836.25pt;height:630pt;z-index:-251659265" fillcolor="#415644"/>
        </w:pict>
      </w:r>
    </w:p>
    <w:p w14:paraId="37B9C326" w14:textId="065BB1EE" w:rsidR="00DF0A70" w:rsidRDefault="00000000" w:rsidP="00DF0A70">
      <w:pPr>
        <w:pStyle w:val="Brdtext"/>
        <w:ind w:left="4253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r>
        <w:rPr>
          <w:noProof/>
        </w:rPr>
        <w:pict w14:anchorId="35E693DF">
          <v:group id="Grupp 1" o:spid="_x0000_s2072" style="position:absolute;left:0;text-align:left;margin-left:209.1pt;margin-top:529.65pt;width:177pt;height:161.35pt;z-index:251664384" coordsize="22478,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">
            <v:oval id="Ellips 8" o:spid="_x0000_s2073" style="position:absolute;left:3816;width:6814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" fillcolor="white [3212]" stroked="f" strokeweight="2pt">
              <v:fill opacity="63479f"/>
            </v:oval>
            <v:oval id="Ellips 8" o:spid="_x0000_s2074" style="position:absolute;left:11926;width:6814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" fillcolor="white [3212]" stroked="f" strokeweight="2pt">
              <v:fill opacity="63479f"/>
            </v:oval>
            <v:oval id="Ellips 8" o:spid="_x0000_s2075" style="position:absolute;left:11847;top:13676;width:6813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" fillcolor="white [3212]" stroked="f" strokeweight="2pt">
              <v:fill opacity="63479f"/>
            </v:oval>
            <v:oval id="Ellips 8" o:spid="_x0000_s2076" style="position:absolute;left:3816;top:13676;width:6815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" fillcolor="white [3212]" stroked="f" strokeweight="2pt">
              <v:fill opacity="63479f"/>
            </v:oval>
            <v:oval id="Ellips 8" o:spid="_x0000_s2077" style="position:absolute;left:7871;top:6838;width:6815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" fillcolor="white [3212]" stroked="f" strokeweight="2pt">
              <v:fill opacity="63479f"/>
            </v:oval>
            <v:oval id="Ellips 8" o:spid="_x0000_s2078" style="position:absolute;top:6838;width:6814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" fillcolor="white [3212]" stroked="f" strokeweight="2pt">
              <v:fill opacity="63479f"/>
            </v:oval>
            <v:oval id="Ellips 8" o:spid="_x0000_s2079" style="position:absolute;left:15664;top:6838;width:6814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" fillcolor="white [3212]" stroked="f" strokeweight="2pt">
              <v:fill opacity="63479f"/>
            </v:oval>
          </v:group>
        </w:pict>
      </w:r>
    </w:p>
    <w:p w14:paraId="14410686" w14:textId="06C59B21" w:rsidR="00DF0A70" w:rsidRDefault="00000000" w:rsidP="001D5991">
      <w:pPr>
        <w:pStyle w:val="Brdtext"/>
        <w:ind w:left="3544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r>
        <w:rPr>
          <w:noProof/>
        </w:rPr>
        <w:pict w14:anchorId="17AAC8D5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2080" type="#_x0000_t202" style="position:absolute;left:0;text-align:left;margin-left:135.35pt;margin-top:1.75pt;width:521.65pt;height:183.75pt;z-index:251667456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" filled="f" stroked="f">
            <v:textbox>
              <w:txbxContent>
                <w:p w14:paraId="71342EAD" w14:textId="77777777" w:rsidR="00AC2D60" w:rsidRPr="00F25443" w:rsidRDefault="00AC2D60" w:rsidP="00AC2D60">
                  <w:pPr>
                    <w:pStyle w:val="Omslag-rubrik"/>
                    <w:spacing w:line="240" w:lineRule="auto"/>
                  </w:pPr>
                  <w:bookmarkStart w:id="2" w:name="_Toc156917957"/>
                  <w:bookmarkStart w:id="3" w:name="_Toc157528554"/>
                  <w:r w:rsidRPr="00F25443">
                    <w:t>Anläggningar med förhöjd säkerhet och funktion</w:t>
                  </w:r>
                  <w:bookmarkEnd w:id="2"/>
                  <w:bookmarkEnd w:id="3"/>
                  <w:r w:rsidRPr="00F25443">
                    <w:t xml:space="preserve"> </w:t>
                  </w:r>
                </w:p>
                <w:p w14:paraId="79EF9DE0" w14:textId="52A193BB" w:rsidR="00AC2D60" w:rsidRPr="008B6D0C" w:rsidRDefault="00AC2D60" w:rsidP="00AC2D60">
                  <w:pPr>
                    <w:pStyle w:val="Omslag-underryckare"/>
                  </w:pPr>
                  <w:r>
                    <w:br/>
                  </w:r>
                  <w:bookmarkStart w:id="4" w:name="_Toc157528555"/>
                  <w:r>
                    <w:t xml:space="preserve">Bilaga </w:t>
                  </w:r>
                  <w:r w:rsidR="00B846B0">
                    <w:t>2</w:t>
                  </w:r>
                  <w:r>
                    <w:t xml:space="preserve">.1 Checklista för </w:t>
                  </w:r>
                  <w:r w:rsidR="00B846B0">
                    <w:t>förbindelser</w:t>
                  </w:r>
                  <w:r>
                    <w:t xml:space="preserve"> med förhöjd säkerhet  </w:t>
                  </w:r>
                  <w:bookmarkEnd w:id="4"/>
                </w:p>
                <w:p w14:paraId="7888A477" w14:textId="77777777" w:rsidR="00AC2D60" w:rsidRPr="000F2D57" w:rsidRDefault="00AC2D60" w:rsidP="00AC2D60">
                  <w:pPr>
                    <w:pStyle w:val="Omslag-datum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Version 1.1 </w:t>
                  </w:r>
                </w:p>
                <w:p w14:paraId="2D1A6071" w14:textId="77777777" w:rsidR="00AC2D60" w:rsidRDefault="00AC2D60" w:rsidP="00AC2D60"/>
              </w:txbxContent>
            </v:textbox>
            <w10:wrap type="square" anchorx="page"/>
          </v:shape>
        </w:pict>
      </w:r>
    </w:p>
    <w:p w14:paraId="28DD73F5" w14:textId="77777777" w:rsidR="00543AEB" w:rsidRDefault="00543AEB" w:rsidP="001D5991">
      <w:pPr>
        <w:pStyle w:val="Brdtext"/>
        <w:ind w:left="3544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</w:p>
    <w:p w14:paraId="50CB2E24" w14:textId="1DB60C4C" w:rsidR="001813AA" w:rsidRPr="00497751" w:rsidRDefault="001813AA" w:rsidP="001813AA">
      <w:pPr>
        <w:pStyle w:val="Brdtext"/>
        <w:ind w:left="993" w:firstLine="720"/>
        <w:jc w:val="center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</w:p>
    <w:p w14:paraId="369FDECD" w14:textId="7FD525EA" w:rsidR="00543AEB" w:rsidRPr="00497751" w:rsidRDefault="00543AEB" w:rsidP="00F76EC6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549AA87F" w14:textId="22EECA0F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2515E852" w14:textId="412EE215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0F2DA599" w14:textId="5966D4BE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79549DB4" w14:textId="19D15308" w:rsidR="00D00345" w:rsidRPr="00497751" w:rsidRDefault="00F6508D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noProof/>
          <w:color w:val="00B050"/>
          <w:sz w:val="56"/>
          <w:szCs w:val="56"/>
          <w:lang w:val="sv-SE"/>
        </w:rPr>
        <w:drawing>
          <wp:anchor distT="0" distB="0" distL="114300" distR="114300" simplePos="0" relativeHeight="251659776" behindDoc="0" locked="0" layoutInCell="1" allowOverlap="1" wp14:anchorId="31D22AD2" wp14:editId="10B3C647">
            <wp:simplePos x="0" y="0"/>
            <wp:positionH relativeFrom="column">
              <wp:posOffset>3455035</wp:posOffset>
            </wp:positionH>
            <wp:positionV relativeFrom="paragraph">
              <wp:posOffset>171166</wp:posOffset>
            </wp:positionV>
            <wp:extent cx="2126288" cy="2105025"/>
            <wp:effectExtent l="0" t="0" r="0" b="0"/>
            <wp:wrapNone/>
            <wp:docPr id="53786485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8DDE" w14:textId="386F1DA7" w:rsidR="00057164" w:rsidRPr="00497751" w:rsidRDefault="0005716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7660E24A" w14:textId="7DD61E0D" w:rsidR="00083B74" w:rsidRPr="00497751" w:rsidRDefault="00083B7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1A4BCB97" w14:textId="68CE24DD" w:rsidR="00083B74" w:rsidRPr="00497751" w:rsidRDefault="00083B7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20C919FE" w14:textId="77777777" w:rsidR="00AC2D60" w:rsidRDefault="00AC2D60">
      <w:pP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  <w:br w:type="page"/>
      </w:r>
    </w:p>
    <w:p w14:paraId="619B52C8" w14:textId="6E8753E3" w:rsidR="00AC2D60" w:rsidRDefault="00AC2D60">
      <w:pP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sv-SE"/>
        </w:rPr>
        <w:lastRenderedPageBreak/>
        <w:drawing>
          <wp:anchor distT="0" distB="0" distL="114300" distR="114300" simplePos="0" relativeHeight="251662848" behindDoc="0" locked="0" layoutInCell="1" allowOverlap="1" wp14:anchorId="13C1E06B" wp14:editId="2BBEB7F5">
            <wp:simplePos x="0" y="0"/>
            <wp:positionH relativeFrom="column">
              <wp:posOffset>1765300</wp:posOffset>
            </wp:positionH>
            <wp:positionV relativeFrom="paragraph">
              <wp:posOffset>2086610</wp:posOffset>
            </wp:positionV>
            <wp:extent cx="5476875" cy="1365885"/>
            <wp:effectExtent l="0" t="0" r="0" b="0"/>
            <wp:wrapThrough wrapText="bothSides">
              <wp:wrapPolygon edited="0">
                <wp:start x="2705" y="3013"/>
                <wp:lineTo x="1352" y="3615"/>
                <wp:lineTo x="601" y="5423"/>
                <wp:lineTo x="601" y="8435"/>
                <wp:lineTo x="225" y="9941"/>
                <wp:lineTo x="301" y="12954"/>
                <wp:lineTo x="1127" y="13255"/>
                <wp:lineTo x="826" y="15364"/>
                <wp:lineTo x="1277" y="17774"/>
                <wp:lineTo x="9091" y="18075"/>
                <wp:lineTo x="9091" y="19582"/>
                <wp:lineTo x="9692" y="19582"/>
                <wp:lineTo x="17956" y="18075"/>
                <wp:lineTo x="19384" y="17473"/>
                <wp:lineTo x="19233" y="13255"/>
                <wp:lineTo x="19534" y="13255"/>
                <wp:lineTo x="20961" y="9339"/>
                <wp:lineTo x="20961" y="3013"/>
                <wp:lineTo x="2705" y="3013"/>
              </wp:wrapPolygon>
            </wp:wrapThrough>
            <wp:docPr id="685758028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  <w:br w:type="page"/>
      </w:r>
    </w:p>
    <w:bookmarkEnd w:id="0"/>
    <w:bookmarkEnd w:id="1"/>
    <w:p w14:paraId="69AC975B" w14:textId="77777777" w:rsidR="009B4C95" w:rsidRDefault="009B4C95" w:rsidP="00083B74">
      <w:pPr>
        <w:pStyle w:val="Rubrik1"/>
        <w:ind w:left="0" w:firstLine="0"/>
        <w:rPr>
          <w:rFonts w:asciiTheme="minorHAnsi" w:hAnsiTheme="minorHAnsi" w:cstheme="minorHAnsi"/>
          <w:lang w:val="sv-SE"/>
        </w:rPr>
      </w:pPr>
    </w:p>
    <w:p w14:paraId="497E0BD1" w14:textId="77777777" w:rsidR="00213C03" w:rsidRPr="00497751" w:rsidRDefault="00213C03" w:rsidP="00083B74">
      <w:pPr>
        <w:pStyle w:val="Rubrik1"/>
        <w:ind w:left="0" w:firstLine="0"/>
        <w:rPr>
          <w:rFonts w:asciiTheme="minorHAnsi" w:hAnsiTheme="minorHAnsi" w:cstheme="minorHAnsi"/>
          <w:lang w:val="sv-SE"/>
        </w:rPr>
      </w:pPr>
    </w:p>
    <w:p w14:paraId="0DA87213" w14:textId="43531D5E" w:rsidR="002C04BC" w:rsidRDefault="00083B74" w:rsidP="00F6508D">
      <w:pPr>
        <w:pStyle w:val="Rubrik1"/>
        <w:spacing w:before="89"/>
        <w:ind w:left="851" w:right="733" w:firstLine="0"/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</w:pPr>
      <w:bookmarkStart w:id="5" w:name="4._Checklista_för_slutbesiktning_bilaga_"/>
      <w:bookmarkStart w:id="6" w:name="_Toc104400376"/>
      <w:bookmarkStart w:id="7" w:name="_Toc501460103"/>
      <w:bookmarkEnd w:id="5"/>
      <w:r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>1</w:t>
      </w:r>
      <w:r w:rsid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</w:t>
      </w:r>
      <w:r w:rsidR="00EE23EE"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>Checklista</w:t>
      </w:r>
      <w:r w:rsidR="00B846B0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för fysiska förbindelser</w:t>
      </w:r>
      <w:r w:rsidR="00EE23EE"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</w:t>
      </w:r>
      <w:bookmarkEnd w:id="6"/>
      <w:r w:rsidR="002C04BC"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</w:t>
      </w:r>
      <w:bookmarkEnd w:id="7"/>
    </w:p>
    <w:p w14:paraId="7118F76E" w14:textId="77777777" w:rsidR="00F6508D" w:rsidRDefault="00F6508D" w:rsidP="00F6508D">
      <w:pPr>
        <w:pStyle w:val="Brdtext"/>
        <w:rPr>
          <w:lang w:val="sv-SE"/>
        </w:rPr>
      </w:pPr>
    </w:p>
    <w:p w14:paraId="67E503F1" w14:textId="77777777" w:rsidR="00F6508D" w:rsidRDefault="00F6508D" w:rsidP="00F6508D">
      <w:pPr>
        <w:pStyle w:val="Brdtext"/>
        <w:rPr>
          <w:lang w:val="sv-SE"/>
        </w:rPr>
      </w:pPr>
    </w:p>
    <w:p w14:paraId="24EED47C" w14:textId="77777777" w:rsidR="00F6508D" w:rsidRPr="00F6508D" w:rsidRDefault="00F6508D" w:rsidP="00F6508D">
      <w:pPr>
        <w:pStyle w:val="Brdtext"/>
        <w:rPr>
          <w:lang w:val="sv-SE"/>
        </w:rPr>
      </w:pPr>
    </w:p>
    <w:p w14:paraId="069A34BD" w14:textId="30A5B17C" w:rsidR="009C3C99" w:rsidRDefault="006B2F54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ab/>
      </w:r>
      <w:r w:rsidR="00BC3C2E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Anläggning:</w:t>
      </w:r>
      <w:r w:rsidR="004A5EA0">
        <w:rPr>
          <w:rFonts w:ascii="Avenir Next LT Pro" w:hAnsi="Avenir Next LT Pro" w:cstheme="minorHAnsi"/>
          <w:b/>
          <w:sz w:val="32"/>
          <w:szCs w:val="32"/>
          <w:lang w:val="sv-SE"/>
        </w:rPr>
        <w:t xml:space="preserve"> </w:t>
      </w:r>
      <w:r w:rsidR="00BC3C2E">
        <w:rPr>
          <w:rFonts w:ascii="Avenir Next LT Pro" w:hAnsi="Avenir Next LT Pro" w:cstheme="minorHAnsi"/>
          <w:b/>
          <w:sz w:val="32"/>
          <w:szCs w:val="32"/>
          <w:lang w:val="sv-SE"/>
        </w:rPr>
        <w:t>…</w:t>
      </w:r>
      <w:r w:rsidR="009C3C99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…………………………………………………………………………</w:t>
      </w:r>
      <w:r w:rsidR="00BC3C2E">
        <w:rPr>
          <w:rFonts w:ascii="Avenir Next LT Pro" w:hAnsi="Avenir Next LT Pro" w:cstheme="minorHAnsi"/>
          <w:b/>
          <w:sz w:val="32"/>
          <w:szCs w:val="32"/>
          <w:lang w:val="sv-SE"/>
        </w:rPr>
        <w:t>…</w:t>
      </w:r>
    </w:p>
    <w:p w14:paraId="187A83FF" w14:textId="77777777" w:rsidR="00B846B0" w:rsidRDefault="00B846B0" w:rsidP="00B846B0">
      <w:pPr>
        <w:rPr>
          <w:rFonts w:ascii="Avenir Next LT Pro" w:hAnsi="Avenir Next LT Pro" w:cstheme="minorHAnsi"/>
          <w:b/>
          <w:sz w:val="32"/>
          <w:szCs w:val="32"/>
          <w:lang w:val="sv-SE"/>
        </w:rPr>
      </w:pPr>
    </w:p>
    <w:p w14:paraId="738D2332" w14:textId="68579EB0" w:rsidR="00B846B0" w:rsidRPr="00F6508D" w:rsidRDefault="00B846B0" w:rsidP="00B846B0">
      <w:pPr>
        <w:rPr>
          <w:rFonts w:ascii="Avenir Next LT Pro" w:hAnsi="Avenir Next LT Pro" w:cstheme="minorHAnsi"/>
          <w:b/>
          <w:sz w:val="32"/>
          <w:szCs w:val="32"/>
          <w:lang w:val="sv-SE"/>
        </w:rPr>
      </w:pPr>
      <w:r>
        <w:rPr>
          <w:rFonts w:ascii="Avenir Next LT Pro" w:hAnsi="Avenir Next LT Pro" w:cstheme="minorHAnsi"/>
          <w:b/>
          <w:sz w:val="32"/>
          <w:szCs w:val="32"/>
          <w:lang w:val="sv-SE"/>
        </w:rPr>
        <w:tab/>
        <w:t>Framföringsväg A-B: ……………………………………………………………………</w:t>
      </w:r>
    </w:p>
    <w:p w14:paraId="64E5F692" w14:textId="77777777" w:rsidR="009C3C99" w:rsidRPr="00F6508D" w:rsidRDefault="009C3C99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</w:p>
    <w:p w14:paraId="2FEB27F2" w14:textId="582A7E6A" w:rsidR="009C3C99" w:rsidRPr="00F6508D" w:rsidRDefault="009C3C99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  <w:r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S</w:t>
      </w:r>
      <w:r w:rsidR="00B846B0">
        <w:rPr>
          <w:rFonts w:ascii="Avenir Next LT Pro" w:hAnsi="Avenir Next LT Pro" w:cstheme="minorHAnsi"/>
          <w:b/>
          <w:sz w:val="32"/>
          <w:szCs w:val="32"/>
          <w:lang w:val="sv-SE"/>
        </w:rPr>
        <w:t>kydd</w:t>
      </w:r>
      <w:r w:rsidR="004B0C8A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snivå</w:t>
      </w:r>
      <w:r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:</w:t>
      </w:r>
      <w:r w:rsidR="004A5EA0">
        <w:rPr>
          <w:rFonts w:ascii="Avenir Next LT Pro" w:hAnsi="Avenir Next LT Pro" w:cstheme="minorHAnsi"/>
          <w:b/>
          <w:sz w:val="32"/>
          <w:szCs w:val="32"/>
          <w:lang w:val="sv-SE"/>
        </w:rPr>
        <w:t xml:space="preserve"> …</w:t>
      </w:r>
      <w:r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……………………………………………………………………………</w:t>
      </w:r>
    </w:p>
    <w:p w14:paraId="5E127EE0" w14:textId="77777777" w:rsidR="009C3C99" w:rsidRPr="00F6508D" w:rsidRDefault="009C3C99" w:rsidP="006B2F54">
      <w:pPr>
        <w:ind w:left="142"/>
        <w:rPr>
          <w:rFonts w:ascii="Avenir Next LT Pro" w:hAnsi="Avenir Next LT Pro" w:cstheme="minorHAnsi"/>
          <w:b/>
          <w:sz w:val="32"/>
          <w:szCs w:val="32"/>
          <w:lang w:val="sv-SE"/>
        </w:rPr>
      </w:pPr>
    </w:p>
    <w:p w14:paraId="04921E93" w14:textId="267CB756" w:rsidR="00525C35" w:rsidRPr="00F6508D" w:rsidRDefault="00525C35" w:rsidP="00B846B0">
      <w:pPr>
        <w:pStyle w:val="Brdtext"/>
        <w:spacing w:before="248" w:line="276" w:lineRule="auto"/>
        <w:ind w:left="881" w:right="8388" w:hanging="1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Datum för besiktning</w:t>
      </w:r>
      <w:r w:rsidR="00B846B0">
        <w:rPr>
          <w:rFonts w:ascii="Avenir Next LT Pro" w:hAnsi="Avenir Next LT Pro" w:cstheme="minorHAnsi"/>
          <w:lang w:val="sv-SE"/>
        </w:rPr>
        <w:t>: …</w:t>
      </w:r>
      <w:r w:rsidRPr="00F6508D">
        <w:rPr>
          <w:rFonts w:ascii="Avenir Next LT Pro" w:hAnsi="Avenir Next LT Pro" w:cstheme="minorHAnsi"/>
          <w:lang w:val="sv-SE"/>
        </w:rPr>
        <w:t>…………………………</w:t>
      </w:r>
      <w:r w:rsidR="00B846B0">
        <w:rPr>
          <w:rFonts w:ascii="Avenir Next LT Pro" w:hAnsi="Avenir Next LT Pro" w:cstheme="minorHAnsi"/>
          <w:lang w:val="sv-SE"/>
        </w:rPr>
        <w:t>…</w:t>
      </w:r>
    </w:p>
    <w:p w14:paraId="631D1DC7" w14:textId="19921850" w:rsidR="00AA258A" w:rsidRPr="00F6508D" w:rsidRDefault="00EE23EE" w:rsidP="00B846B0">
      <w:pPr>
        <w:pStyle w:val="Brdtext"/>
        <w:spacing w:before="248" w:line="276" w:lineRule="auto"/>
        <w:ind w:left="881" w:right="8246" w:hanging="1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Beställare:</w:t>
      </w:r>
      <w:r w:rsidR="00B846B0">
        <w:rPr>
          <w:rFonts w:ascii="Avenir Next LT Pro" w:hAnsi="Avenir Next LT Pro" w:cstheme="minorHAnsi"/>
          <w:lang w:val="sv-SE"/>
        </w:rPr>
        <w:t xml:space="preserve"> …</w:t>
      </w:r>
      <w:r w:rsidR="001D5991" w:rsidRPr="00F6508D">
        <w:rPr>
          <w:rFonts w:ascii="Avenir Next LT Pro" w:hAnsi="Avenir Next LT Pro" w:cstheme="minorHAnsi"/>
          <w:lang w:val="sv-SE"/>
        </w:rPr>
        <w:t>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……………………</w:t>
      </w:r>
    </w:p>
    <w:p w14:paraId="6F0C4EAE" w14:textId="77777777" w:rsidR="00AA258A" w:rsidRPr="00F6508D" w:rsidRDefault="00AA258A" w:rsidP="00B846B0">
      <w:pPr>
        <w:pStyle w:val="Brdtext"/>
        <w:spacing w:before="9" w:line="276" w:lineRule="auto"/>
        <w:rPr>
          <w:rFonts w:ascii="Avenir Next LT Pro" w:hAnsi="Avenir Next LT Pro" w:cstheme="minorHAnsi"/>
          <w:sz w:val="21"/>
          <w:lang w:val="sv-SE"/>
        </w:rPr>
      </w:pPr>
    </w:p>
    <w:p w14:paraId="46335EEC" w14:textId="14BB8623" w:rsidR="00AA258A" w:rsidRPr="00F6508D" w:rsidRDefault="00EE23EE" w:rsidP="00B846B0">
      <w:pPr>
        <w:pStyle w:val="Brdtext"/>
        <w:spacing w:line="276" w:lineRule="auto"/>
        <w:ind w:left="881" w:right="7112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Entreprenör:</w:t>
      </w:r>
      <w:r w:rsidR="00B846B0">
        <w:rPr>
          <w:rFonts w:ascii="Avenir Next LT Pro" w:hAnsi="Avenir Next LT Pro" w:cstheme="minorHAnsi"/>
          <w:lang w:val="sv-SE"/>
        </w:rPr>
        <w:t xml:space="preserve"> …</w:t>
      </w:r>
      <w:r w:rsidRPr="00F6508D">
        <w:rPr>
          <w:rFonts w:ascii="Avenir Next LT Pro" w:hAnsi="Avenir Next LT Pro" w:cstheme="minorHAnsi"/>
          <w:lang w:val="sv-SE"/>
        </w:rPr>
        <w:t>…………………</w:t>
      </w:r>
      <w:r w:rsidR="001D5991" w:rsidRPr="00F6508D">
        <w:rPr>
          <w:rFonts w:ascii="Avenir Next LT Pro" w:hAnsi="Avenir Next LT Pro" w:cstheme="minorHAnsi"/>
          <w:lang w:val="sv-SE"/>
        </w:rPr>
        <w:t>…</w:t>
      </w:r>
      <w:r w:rsidR="00525C35" w:rsidRPr="00F6508D">
        <w:rPr>
          <w:rFonts w:ascii="Avenir Next LT Pro" w:hAnsi="Avenir Next LT Pro" w:cstheme="minorHAnsi"/>
          <w:lang w:val="sv-SE"/>
        </w:rPr>
        <w:t>………………</w:t>
      </w:r>
      <w:r w:rsidR="00B846B0">
        <w:rPr>
          <w:rFonts w:ascii="Avenir Next LT Pro" w:hAnsi="Avenir Next LT Pro" w:cstheme="minorHAnsi"/>
          <w:lang w:val="sv-SE"/>
        </w:rPr>
        <w:t>…</w:t>
      </w:r>
    </w:p>
    <w:p w14:paraId="3BCD6B5C" w14:textId="77777777" w:rsidR="00AA258A" w:rsidRPr="00F6508D" w:rsidRDefault="00AA258A" w:rsidP="00B846B0">
      <w:pPr>
        <w:pStyle w:val="Brdtext"/>
        <w:spacing w:before="11" w:line="276" w:lineRule="auto"/>
        <w:rPr>
          <w:rFonts w:ascii="Avenir Next LT Pro" w:hAnsi="Avenir Next LT Pro" w:cstheme="minorHAnsi"/>
          <w:sz w:val="21"/>
          <w:lang w:val="sv-SE"/>
        </w:rPr>
      </w:pPr>
    </w:p>
    <w:p w14:paraId="529C8A47" w14:textId="00830668" w:rsidR="00AA258A" w:rsidRPr="00F6508D" w:rsidRDefault="00784353" w:rsidP="00B846B0">
      <w:pPr>
        <w:pStyle w:val="Brdtext"/>
        <w:spacing w:line="276" w:lineRule="auto"/>
        <w:ind w:left="881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Närvarande:</w:t>
      </w:r>
      <w:r w:rsidR="001D5991" w:rsidRPr="00F6508D">
        <w:rPr>
          <w:rFonts w:ascii="Avenir Next LT Pro" w:hAnsi="Avenir Next LT Pro" w:cstheme="minorHAnsi"/>
          <w:lang w:val="sv-SE"/>
        </w:rPr>
        <w:tab/>
        <w:t>………………</w:t>
      </w:r>
      <w:r w:rsidR="00525C35" w:rsidRPr="00F6508D">
        <w:rPr>
          <w:rFonts w:ascii="Avenir Next LT Pro" w:hAnsi="Avenir Next LT Pro" w:cstheme="minorHAnsi"/>
          <w:lang w:val="sv-SE"/>
        </w:rPr>
        <w:t>……</w:t>
      </w:r>
      <w:r w:rsidR="001D5991" w:rsidRPr="00F6508D">
        <w:rPr>
          <w:rFonts w:ascii="Avenir Next LT Pro" w:hAnsi="Avenir Next LT Pro" w:cstheme="minorHAnsi"/>
          <w:lang w:val="sv-SE"/>
        </w:rPr>
        <w:t>………………</w:t>
      </w:r>
      <w:r w:rsidR="00525C35" w:rsidRPr="00F6508D">
        <w:rPr>
          <w:rFonts w:ascii="Avenir Next LT Pro" w:hAnsi="Avenir Next LT Pro" w:cstheme="minorHAnsi"/>
          <w:lang w:val="sv-SE"/>
        </w:rPr>
        <w:t xml:space="preserve">……. </w:t>
      </w:r>
      <w:r w:rsidR="00EE23EE" w:rsidRPr="00F6508D">
        <w:rPr>
          <w:rFonts w:ascii="Avenir Next LT Pro" w:hAnsi="Avenir Next LT Pro" w:cstheme="minorHAnsi"/>
          <w:lang w:val="sv-SE"/>
        </w:rPr>
        <w:t>(representant för beställaren)</w:t>
      </w:r>
    </w:p>
    <w:p w14:paraId="5A71A82C" w14:textId="77777777" w:rsidR="00AA258A" w:rsidRPr="00F6508D" w:rsidRDefault="00AA258A" w:rsidP="00B846B0">
      <w:pPr>
        <w:pStyle w:val="Brdtext"/>
        <w:spacing w:line="276" w:lineRule="auto"/>
        <w:rPr>
          <w:rFonts w:ascii="Avenir Next LT Pro" w:hAnsi="Avenir Next LT Pro" w:cstheme="minorHAnsi"/>
          <w:lang w:val="sv-SE"/>
        </w:rPr>
      </w:pPr>
    </w:p>
    <w:p w14:paraId="554D8CC7" w14:textId="20BF366D" w:rsidR="00AA258A" w:rsidRPr="00F6508D" w:rsidRDefault="001D5991" w:rsidP="00B846B0">
      <w:pPr>
        <w:pStyle w:val="Brdtext"/>
        <w:spacing w:line="276" w:lineRule="auto"/>
        <w:ind w:left="1440" w:firstLine="720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………………….……………………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….</w:t>
      </w:r>
      <w:r w:rsidR="00EE23EE" w:rsidRPr="00F6508D">
        <w:rPr>
          <w:rFonts w:ascii="Avenir Next LT Pro" w:hAnsi="Avenir Next LT Pro" w:cstheme="minorHAnsi"/>
          <w:lang w:val="sv-SE"/>
        </w:rPr>
        <w:t xml:space="preserve"> (representant för entreprenören)</w:t>
      </w:r>
    </w:p>
    <w:p w14:paraId="1B1EA49B" w14:textId="77777777" w:rsidR="00AA258A" w:rsidRPr="00F6508D" w:rsidRDefault="00AA258A" w:rsidP="00B846B0">
      <w:pPr>
        <w:pStyle w:val="Brdtext"/>
        <w:spacing w:line="276" w:lineRule="auto"/>
        <w:rPr>
          <w:rFonts w:ascii="Avenir Next LT Pro" w:hAnsi="Avenir Next LT Pro" w:cstheme="minorHAnsi"/>
          <w:lang w:val="sv-SE"/>
        </w:rPr>
      </w:pPr>
    </w:p>
    <w:p w14:paraId="019DA0E2" w14:textId="4C83E68E" w:rsidR="00AA258A" w:rsidRPr="00F6508D" w:rsidRDefault="001D5991" w:rsidP="00B846B0">
      <w:pPr>
        <w:pStyle w:val="Brdtext"/>
        <w:spacing w:line="276" w:lineRule="auto"/>
        <w:ind w:left="1440" w:firstLine="720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………………….……………………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</w:t>
      </w:r>
      <w:r w:rsidRPr="00F6508D">
        <w:rPr>
          <w:rFonts w:ascii="Avenir Next LT Pro" w:hAnsi="Avenir Next LT Pro" w:cstheme="minorHAnsi"/>
          <w:lang w:val="sv-SE"/>
        </w:rPr>
        <w:t>.</w:t>
      </w:r>
      <w:r w:rsidR="00EE23EE" w:rsidRPr="00F6508D">
        <w:rPr>
          <w:rFonts w:ascii="Avenir Next LT Pro" w:hAnsi="Avenir Next LT Pro" w:cstheme="minorHAnsi"/>
          <w:lang w:val="sv-SE"/>
        </w:rPr>
        <w:t xml:space="preserve"> (</w:t>
      </w:r>
      <w:r w:rsidR="005E5141" w:rsidRPr="00F6508D">
        <w:rPr>
          <w:rFonts w:ascii="Avenir Next LT Pro" w:hAnsi="Avenir Next LT Pro" w:cstheme="minorHAnsi"/>
          <w:lang w:val="sv-SE"/>
        </w:rPr>
        <w:t xml:space="preserve">Robust fiber Godkänd/Certifierad </w:t>
      </w:r>
      <w:r w:rsidR="00EE23EE" w:rsidRPr="00F6508D">
        <w:rPr>
          <w:rFonts w:ascii="Avenir Next LT Pro" w:hAnsi="Avenir Next LT Pro" w:cstheme="minorHAnsi"/>
          <w:lang w:val="sv-SE"/>
        </w:rPr>
        <w:t>besiktningsman)</w:t>
      </w:r>
    </w:p>
    <w:p w14:paraId="5AEFC6D4" w14:textId="77777777" w:rsidR="00C14ECC" w:rsidRPr="00497751" w:rsidRDefault="00C14ECC" w:rsidP="001D5991">
      <w:pPr>
        <w:pStyle w:val="Brdtext"/>
        <w:ind w:left="1440" w:firstLine="720"/>
        <w:rPr>
          <w:rFonts w:asciiTheme="minorHAnsi" w:hAnsiTheme="minorHAnsi" w:cstheme="minorHAnsi"/>
          <w:lang w:val="sv-SE"/>
        </w:rPr>
      </w:pPr>
    </w:p>
    <w:p w14:paraId="1731B806" w14:textId="77777777" w:rsidR="00AA258A" w:rsidRPr="00497751" w:rsidRDefault="00AA258A">
      <w:pPr>
        <w:pStyle w:val="Brdtext"/>
        <w:rPr>
          <w:rFonts w:asciiTheme="minorHAnsi" w:hAnsiTheme="minorHAnsi" w:cstheme="minorHAnsi"/>
          <w:sz w:val="24"/>
          <w:lang w:val="sv-SE"/>
        </w:rPr>
      </w:pPr>
    </w:p>
    <w:p w14:paraId="696D8150" w14:textId="77777777" w:rsidR="00AA258A" w:rsidRPr="00497751" w:rsidRDefault="00AA258A">
      <w:pPr>
        <w:pStyle w:val="Brdtext"/>
        <w:spacing w:before="10"/>
        <w:rPr>
          <w:rFonts w:asciiTheme="minorHAnsi" w:hAnsiTheme="minorHAnsi" w:cstheme="minorHAnsi"/>
          <w:sz w:val="19"/>
          <w:lang w:val="sv-SE"/>
        </w:rPr>
      </w:pPr>
    </w:p>
    <w:p w14:paraId="27C9A4A9" w14:textId="3D299383" w:rsidR="00C14ECC" w:rsidRPr="00497751" w:rsidRDefault="00C14ECC" w:rsidP="00A36783">
      <w:pPr>
        <w:ind w:right="7231"/>
        <w:rPr>
          <w:rFonts w:asciiTheme="minorHAnsi" w:hAnsiTheme="minorHAnsi" w:cstheme="minorHAnsi"/>
          <w:lang w:val="sv-SE"/>
        </w:rPr>
      </w:pPr>
    </w:p>
    <w:p w14:paraId="7F0CEB58" w14:textId="2DAD783F" w:rsidR="002C04BC" w:rsidRPr="00497751" w:rsidRDefault="002C04BC" w:rsidP="00A36783">
      <w:pPr>
        <w:ind w:right="7231"/>
        <w:rPr>
          <w:rFonts w:asciiTheme="minorHAnsi" w:hAnsiTheme="minorHAnsi" w:cstheme="minorHAnsi"/>
          <w:lang w:val="sv-SE"/>
        </w:rPr>
      </w:pPr>
    </w:p>
    <w:p w14:paraId="7CA7D407" w14:textId="4D7E158A" w:rsidR="003C6315" w:rsidRPr="00497751" w:rsidRDefault="003C6315" w:rsidP="00DD2FE0">
      <w:pPr>
        <w:pStyle w:val="Brdtext"/>
        <w:spacing w:before="91"/>
        <w:rPr>
          <w:rFonts w:asciiTheme="minorHAnsi" w:hAnsiTheme="minorHAnsi" w:cstheme="minorHAnsi"/>
          <w:lang w:val="sv-SE"/>
        </w:rPr>
      </w:pPr>
    </w:p>
    <w:tbl>
      <w:tblPr>
        <w:tblStyle w:val="Tabellrutnt"/>
        <w:tblpPr w:leftFromText="141" w:rightFromText="141" w:vertAnchor="text" w:tblpY="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3935"/>
        <w:gridCol w:w="851"/>
        <w:gridCol w:w="850"/>
        <w:gridCol w:w="851"/>
        <w:gridCol w:w="850"/>
        <w:gridCol w:w="851"/>
        <w:gridCol w:w="850"/>
        <w:gridCol w:w="4820"/>
      </w:tblGrid>
      <w:tr w:rsidR="00AF54CB" w:rsidRPr="002A32A4" w14:paraId="55411F94" w14:textId="77777777" w:rsidTr="00AF54CB">
        <w:tc>
          <w:tcPr>
            <w:tcW w:w="3935" w:type="dxa"/>
            <w:vMerge w:val="restart"/>
            <w:shd w:val="clear" w:color="auto" w:fill="415644"/>
          </w:tcPr>
          <w:p w14:paraId="7821CDAD" w14:textId="77777777" w:rsidR="00AF54CB" w:rsidRPr="00AF54CB" w:rsidRDefault="00AF54CB" w:rsidP="00733D5E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  <w:lang w:val="sv-SE"/>
              </w:rPr>
              <w:t>Fysiska skyddsåtgärder för elektronisk kommunikation</w:t>
            </w:r>
          </w:p>
          <w:p w14:paraId="43DC6BE5" w14:textId="77777777" w:rsidR="00AF54CB" w:rsidRPr="00AF54CB" w:rsidRDefault="00AF54CB" w:rsidP="00733D5E">
            <w:pPr>
              <w:jc w:val="center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1" w:type="dxa"/>
            <w:shd w:val="clear" w:color="auto" w:fill="415644"/>
          </w:tcPr>
          <w:p w14:paraId="7A240861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SF3</w:t>
            </w: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br/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Hög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säkerhet</w:t>
            </w:r>
          </w:p>
        </w:tc>
        <w:tc>
          <w:tcPr>
            <w:tcW w:w="850" w:type="dxa"/>
            <w:shd w:val="clear" w:color="auto" w:fill="415644"/>
          </w:tcPr>
          <w:p w14:paraId="5362696C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SF2</w:t>
            </w: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br/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Förhöjd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br/>
              <w:t>säkerhet</w:t>
            </w:r>
          </w:p>
        </w:tc>
        <w:tc>
          <w:tcPr>
            <w:tcW w:w="851" w:type="dxa"/>
            <w:shd w:val="clear" w:color="auto" w:fill="415644"/>
          </w:tcPr>
          <w:p w14:paraId="01733B91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  <w:t>SF1</w:t>
            </w: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  <w:br/>
              <w:t>Bas-säkerhet</w:t>
            </w:r>
          </w:p>
        </w:tc>
        <w:tc>
          <w:tcPr>
            <w:tcW w:w="850" w:type="dxa"/>
            <w:shd w:val="clear" w:color="auto" w:fill="415644"/>
          </w:tcPr>
          <w:p w14:paraId="3CC0C94C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SA3</w:t>
            </w:r>
          </w:p>
          <w:p w14:paraId="4AF7351D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>Hög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säkerhet</w:t>
            </w:r>
          </w:p>
        </w:tc>
        <w:tc>
          <w:tcPr>
            <w:tcW w:w="851" w:type="dxa"/>
            <w:shd w:val="clear" w:color="auto" w:fill="415644"/>
          </w:tcPr>
          <w:p w14:paraId="08BD69F0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sv-SE"/>
              </w:rPr>
              <w:t>SA2</w:t>
            </w:r>
          </w:p>
          <w:p w14:paraId="6595CBD7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sv-SE"/>
              </w:rPr>
              <w:t>Förhöjd säkerhet</w:t>
            </w:r>
          </w:p>
        </w:tc>
        <w:tc>
          <w:tcPr>
            <w:tcW w:w="850" w:type="dxa"/>
            <w:shd w:val="clear" w:color="auto" w:fill="415644"/>
          </w:tcPr>
          <w:p w14:paraId="3EB9E507" w14:textId="77777777" w:rsidR="00AF54CB" w:rsidRPr="00AF54CB" w:rsidRDefault="00AF54CB" w:rsidP="00733D5E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  <w:t>SA1</w:t>
            </w: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  <w:lang w:val="en-GB"/>
              </w:rPr>
              <w:br/>
              <w:t>Bas-säkerhet</w:t>
            </w:r>
          </w:p>
        </w:tc>
        <w:tc>
          <w:tcPr>
            <w:tcW w:w="4820" w:type="dxa"/>
            <w:vMerge w:val="restart"/>
            <w:shd w:val="clear" w:color="auto" w:fill="415644"/>
          </w:tcPr>
          <w:p w14:paraId="7C9402EC" w14:textId="6AAE0037" w:rsidR="00AF54CB" w:rsidRPr="00AF54CB" w:rsidRDefault="00AF54CB" w:rsidP="00AF54CB">
            <w:pPr>
              <w:spacing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  <w:lang w:val="sv-SE"/>
              </w:rPr>
              <w:t>Anmärkning</w:t>
            </w:r>
          </w:p>
        </w:tc>
      </w:tr>
      <w:tr w:rsidR="00AF54CB" w:rsidRPr="002A32A4" w14:paraId="087C897B" w14:textId="77777777" w:rsidTr="00733D5E">
        <w:tc>
          <w:tcPr>
            <w:tcW w:w="3935" w:type="dxa"/>
            <w:vMerge/>
          </w:tcPr>
          <w:p w14:paraId="3E6556BE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5103" w:type="dxa"/>
            <w:gridSpan w:val="6"/>
          </w:tcPr>
          <w:p w14:paraId="50BD9907" w14:textId="77777777" w:rsidR="00AF54CB" w:rsidRPr="00AF54CB" w:rsidRDefault="00AF54CB" w:rsidP="00733D5E">
            <w:pPr>
              <w:ind w:right="279"/>
              <w:jc w:val="center"/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lang w:val="sv-SE"/>
              </w:rPr>
              <w:t>(G=Godkänd / EG= Ej godkänd)</w:t>
            </w:r>
          </w:p>
        </w:tc>
        <w:tc>
          <w:tcPr>
            <w:tcW w:w="4820" w:type="dxa"/>
            <w:vMerge/>
          </w:tcPr>
          <w:p w14:paraId="14A491D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359439E0" w14:textId="77777777" w:rsidTr="00AF54CB">
        <w:tc>
          <w:tcPr>
            <w:tcW w:w="3935" w:type="dxa"/>
            <w:shd w:val="clear" w:color="auto" w:fill="729D74"/>
          </w:tcPr>
          <w:p w14:paraId="2CB2DE05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color w:val="FFFFFF" w:themeColor="background1"/>
              </w:rPr>
              <w:t>.3</w:t>
            </w: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framföringsväg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1" w:type="dxa"/>
            <w:shd w:val="clear" w:color="auto" w:fill="729D74"/>
          </w:tcPr>
          <w:p w14:paraId="64FC315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39FDDA6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1" w:type="dxa"/>
            <w:shd w:val="clear" w:color="auto" w:fill="729D74"/>
          </w:tcPr>
          <w:p w14:paraId="5AB08EA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425DE32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1" w:type="dxa"/>
            <w:shd w:val="clear" w:color="auto" w:fill="729D74"/>
          </w:tcPr>
          <w:p w14:paraId="26E02F6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0186586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4820" w:type="dxa"/>
            <w:shd w:val="clear" w:color="auto" w:fill="729D74"/>
          </w:tcPr>
          <w:p w14:paraId="19FA622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</w:tr>
      <w:tr w:rsidR="00AF54CB" w:rsidRPr="002A32A4" w14:paraId="6FEF9A4F" w14:textId="77777777" w:rsidTr="00733D5E">
        <w:tc>
          <w:tcPr>
            <w:tcW w:w="3935" w:type="dxa"/>
          </w:tcPr>
          <w:p w14:paraId="127D2533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sz w:val="20"/>
                <w:szCs w:val="20"/>
              </w:rPr>
              <w:t xml:space="preserve">6.3.1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sz w:val="20"/>
                <w:szCs w:val="20"/>
              </w:rPr>
              <w:t>Redundans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sz w:val="20"/>
                <w:szCs w:val="20"/>
              </w:rPr>
              <w:t xml:space="preserve"> och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sz w:val="20"/>
                <w:szCs w:val="20"/>
              </w:rPr>
              <w:t>diversitet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608D70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C2D84D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94E753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1F3868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67D219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97E864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55F3401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7C293DF" w14:textId="77777777" w:rsidTr="00733D5E">
        <w:tc>
          <w:tcPr>
            <w:tcW w:w="3935" w:type="dxa"/>
          </w:tcPr>
          <w:p w14:paraId="55FFB99D" w14:textId="77777777" w:rsidR="00AF54CB" w:rsidRPr="00AF54CB" w:rsidRDefault="00AF54CB" w:rsidP="00733D5E">
            <w:pPr>
              <w:pStyle w:val="Brdtext"/>
              <w:rPr>
                <w:rFonts w:ascii="Avenir Next LT Pro" w:hAnsi="Avenir Next LT Pro" w:cstheme="minorHAnsi"/>
                <w:color w:val="000000" w:themeColor="text1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color w:val="000000" w:themeColor="text1"/>
                <w:sz w:val="18"/>
                <w:szCs w:val="18"/>
                <w:lang w:val="sv-SE"/>
              </w:rPr>
              <w:t>Fysiska förbindelser med hög säkerhet och redundans med diversitet</w:t>
            </w:r>
          </w:p>
        </w:tc>
        <w:tc>
          <w:tcPr>
            <w:tcW w:w="851" w:type="dxa"/>
          </w:tcPr>
          <w:p w14:paraId="4E80B20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A3B536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0FC20A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37CF53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BD81D5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CE97A3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401E53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25BDA31A" w14:textId="77777777" w:rsidTr="00733D5E">
        <w:tc>
          <w:tcPr>
            <w:tcW w:w="3935" w:type="dxa"/>
          </w:tcPr>
          <w:p w14:paraId="4EAF8A48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  <w:lang w:val="sv-SE"/>
              </w:rPr>
            </w:pPr>
            <w:r w:rsidRPr="00AF54CB">
              <w:rPr>
                <w:rFonts w:ascii="Avenir Next LT Pro" w:hAnsi="Avenir Next LT Pro" w:cstheme="minorHAnsi"/>
                <w:color w:val="000000" w:themeColor="text1"/>
                <w:sz w:val="18"/>
                <w:szCs w:val="18"/>
                <w:lang w:val="sv-SE"/>
              </w:rPr>
              <w:t>Fysiska förbindelser med förhöjd säkerhet och fysisk redundans</w:t>
            </w:r>
          </w:p>
        </w:tc>
        <w:tc>
          <w:tcPr>
            <w:tcW w:w="851" w:type="dxa"/>
          </w:tcPr>
          <w:p w14:paraId="3F58D5C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E0F1E0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4FF8C0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AAB6C5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D690FB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28DAB5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FF2EEB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D177716" w14:textId="77777777" w:rsidTr="00733D5E">
        <w:trPr>
          <w:trHeight w:val="443"/>
        </w:trPr>
        <w:tc>
          <w:tcPr>
            <w:tcW w:w="3935" w:type="dxa"/>
          </w:tcPr>
          <w:p w14:paraId="7726D936" w14:textId="77777777" w:rsidR="00AF54CB" w:rsidRPr="00AF54CB" w:rsidRDefault="00AF54CB" w:rsidP="00733D5E">
            <w:pPr>
              <w:ind w:right="-196"/>
              <w:rPr>
                <w:rFonts w:ascii="Avenir Next LT Pro" w:hAnsi="Avenir Next LT Pro" w:cstheme="minorHAnsi"/>
                <w:color w:val="000000" w:themeColor="text1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Fysiska förbindelser med redundans och säkerhet enligt Bilaga 2 Robusta nät</w:t>
            </w:r>
          </w:p>
        </w:tc>
        <w:tc>
          <w:tcPr>
            <w:tcW w:w="851" w:type="dxa"/>
          </w:tcPr>
          <w:p w14:paraId="2867D25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1FE53C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4E0441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AA127E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384CB4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877D83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8AD580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7D6EB6A" w14:textId="77777777" w:rsidTr="00733D5E">
        <w:tc>
          <w:tcPr>
            <w:tcW w:w="3935" w:type="dxa"/>
          </w:tcPr>
          <w:p w14:paraId="48405FB5" w14:textId="77777777" w:rsidR="00AF54CB" w:rsidRPr="00213C03" w:rsidRDefault="00AF54CB" w:rsidP="00733D5E">
            <w:pPr>
              <w:ind w:right="-196"/>
              <w:rPr>
                <w:rFonts w:ascii="Avenir Next LT Pro" w:hAnsi="Avenir Next LT Pro" w:cstheme="minorHAnsi"/>
                <w:b/>
                <w:bCs/>
                <w:color w:val="000000" w:themeColor="text1"/>
                <w:lang w:val="sv-SE"/>
              </w:rPr>
            </w:pPr>
            <w:r w:rsidRPr="00AF54CB">
              <w:rPr>
                <w:rFonts w:ascii="Avenir Next LT Pro" w:hAnsi="Avenir Next LT Pro" w:cstheme="minorHAnsi"/>
                <w:color w:val="000000" w:themeColor="text1"/>
                <w:sz w:val="18"/>
                <w:szCs w:val="18"/>
                <w:lang w:val="sv-SE"/>
              </w:rPr>
              <w:t>Fysiska kundförbindelser med hög säkerhet och redundans med diversitet till skilda nätsiter</w:t>
            </w:r>
          </w:p>
        </w:tc>
        <w:tc>
          <w:tcPr>
            <w:tcW w:w="851" w:type="dxa"/>
          </w:tcPr>
          <w:p w14:paraId="68A47EF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9A8A0C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52BD4B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D8C710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FDA1A9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D3B4AB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6AEB80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6BBC843F" w14:textId="77777777" w:rsidTr="00733D5E">
        <w:tc>
          <w:tcPr>
            <w:tcW w:w="3935" w:type="dxa"/>
          </w:tcPr>
          <w:p w14:paraId="4B12198C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>Fysiska kundförbindelser med hög säkerhet och dubblerade fysiska förbindelser</w:t>
            </w:r>
          </w:p>
        </w:tc>
        <w:tc>
          <w:tcPr>
            <w:tcW w:w="851" w:type="dxa"/>
          </w:tcPr>
          <w:p w14:paraId="106AFA1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309CD6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A18C77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3A9408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F1C5CA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E1B003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CE4AC8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40F1DE2" w14:textId="77777777" w:rsidTr="00733D5E">
        <w:tc>
          <w:tcPr>
            <w:tcW w:w="3935" w:type="dxa"/>
          </w:tcPr>
          <w:p w14:paraId="3A2A5BCC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>Fysiska kundförbindelser med förhöjd säkerhet och redundans</w:t>
            </w:r>
          </w:p>
        </w:tc>
        <w:tc>
          <w:tcPr>
            <w:tcW w:w="851" w:type="dxa"/>
          </w:tcPr>
          <w:p w14:paraId="0610852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2D07C5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33FBDC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F6115E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A92DE4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F65C73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E998EF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723F793" w14:textId="77777777" w:rsidTr="00733D5E">
        <w:tc>
          <w:tcPr>
            <w:tcW w:w="3935" w:type="dxa"/>
          </w:tcPr>
          <w:p w14:paraId="42FA33C1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>Fysiska kundförbindelser med förhöjd säkerhet och redundans med diversitet</w:t>
            </w:r>
          </w:p>
        </w:tc>
        <w:tc>
          <w:tcPr>
            <w:tcW w:w="851" w:type="dxa"/>
          </w:tcPr>
          <w:p w14:paraId="13A045F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6A9AA5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5F8A49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ED0398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53B109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F8149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93AFDB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7FBF71F1" w14:textId="77777777" w:rsidTr="00733D5E">
        <w:tc>
          <w:tcPr>
            <w:tcW w:w="3935" w:type="dxa"/>
          </w:tcPr>
          <w:p w14:paraId="79DD8EAD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>Fysiska kundförbindelser med förhöjd säkerhet och dubblerade fysiska förbindelser</w:t>
            </w:r>
          </w:p>
        </w:tc>
        <w:tc>
          <w:tcPr>
            <w:tcW w:w="851" w:type="dxa"/>
          </w:tcPr>
          <w:p w14:paraId="43B77F9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1A7216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3B9E3F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D6BF36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166248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694A5D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FABE00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AAB8A19" w14:textId="77777777" w:rsidTr="00733D5E">
        <w:tc>
          <w:tcPr>
            <w:tcW w:w="3935" w:type="dxa"/>
          </w:tcPr>
          <w:p w14:paraId="6E832A4D" w14:textId="77777777" w:rsidR="00AF54CB" w:rsidRPr="00AF54CB" w:rsidRDefault="00AF54CB" w:rsidP="00733D5E">
            <w:pPr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 xml:space="preserve">Fysiska förbindelser med minimikrav på </w:t>
            </w:r>
            <w:proofErr w:type="spellStart"/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>säkerhetsnivä</w:t>
            </w:r>
            <w:proofErr w:type="spellEnd"/>
            <w:r w:rsidRPr="00AF54CB">
              <w:rPr>
                <w:rFonts w:ascii="Avenir Next LT Pro" w:eastAsiaTheme="minorHAnsi" w:hAnsi="Avenir Next LT Pro" w:cstheme="minorHAnsi"/>
                <w:color w:val="000000" w:themeColor="text1"/>
                <w:spacing w:val="-6"/>
                <w:kern w:val="22"/>
                <w:sz w:val="18"/>
                <w:szCs w:val="18"/>
                <w:lang w:val="sv-SE"/>
              </w:rPr>
              <w:t xml:space="preserve"> enligt Bilaga 2 Robusta nät</w:t>
            </w:r>
          </w:p>
        </w:tc>
        <w:tc>
          <w:tcPr>
            <w:tcW w:w="851" w:type="dxa"/>
          </w:tcPr>
          <w:p w14:paraId="38FAC0A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6BD000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BB641E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A0B8B2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7E5DBD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82E9E7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F8133C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3C598818" w14:textId="77777777" w:rsidTr="00AF54CB">
        <w:tc>
          <w:tcPr>
            <w:tcW w:w="3935" w:type="dxa"/>
            <w:shd w:val="clear" w:color="auto" w:fill="729D74"/>
          </w:tcPr>
          <w:p w14:paraId="71DD94C8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6.4 Skydd av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>förbindelse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729D74"/>
          </w:tcPr>
          <w:p w14:paraId="5CA1A33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400001E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1" w:type="dxa"/>
            <w:shd w:val="clear" w:color="auto" w:fill="729D74"/>
          </w:tcPr>
          <w:p w14:paraId="5B55AAD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0089107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1" w:type="dxa"/>
            <w:shd w:val="clear" w:color="auto" w:fill="729D74"/>
          </w:tcPr>
          <w:p w14:paraId="25489A5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850" w:type="dxa"/>
            <w:shd w:val="clear" w:color="auto" w:fill="729D74"/>
          </w:tcPr>
          <w:p w14:paraId="6D54D20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4820" w:type="dxa"/>
            <w:shd w:val="clear" w:color="auto" w:fill="729D74"/>
          </w:tcPr>
          <w:p w14:paraId="6A0AD35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</w:tr>
      <w:tr w:rsidR="00AF54CB" w:rsidRPr="002A32A4" w14:paraId="1A839721" w14:textId="77777777" w:rsidTr="00733D5E">
        <w:tc>
          <w:tcPr>
            <w:tcW w:w="3935" w:type="dxa"/>
          </w:tcPr>
          <w:p w14:paraId="51C6C700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  <w:lang w:val="sv-SE"/>
              </w:rPr>
              <w:t>6.4.4 Skyddsåtgärder brunnar</w:t>
            </w:r>
          </w:p>
        </w:tc>
        <w:tc>
          <w:tcPr>
            <w:tcW w:w="851" w:type="dxa"/>
          </w:tcPr>
          <w:p w14:paraId="51CD336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838C4B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4DE737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500B32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6E518D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DF5A7E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1436EF3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746F7E2E" w14:textId="77777777" w:rsidTr="00733D5E">
        <w:tc>
          <w:tcPr>
            <w:tcW w:w="3935" w:type="dxa"/>
          </w:tcPr>
          <w:p w14:paraId="45497C6B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eastAsiaTheme="minorHAnsi" w:hAnsi="Avenir Next LT Pro" w:cstheme="minorHAnsi"/>
                <w:b/>
                <w:bCs/>
                <w:spacing w:val="-6"/>
                <w:kern w:val="22"/>
                <w:sz w:val="18"/>
                <w:szCs w:val="18"/>
                <w:lang w:val="sv-SE"/>
              </w:rPr>
              <w:t xml:space="preserve">6.4.4.1 Skyddsåtgärd markbrunn (typ 1) </w:t>
            </w: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Brunnen ska ha standardlock och upplåsning ska ske med verktyg.</w:t>
            </w:r>
          </w:p>
        </w:tc>
        <w:tc>
          <w:tcPr>
            <w:tcW w:w="851" w:type="dxa"/>
          </w:tcPr>
          <w:p w14:paraId="2F36EDE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950EF3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0F5CAF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078A2E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F0F2A3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3D3BB8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CCDF65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5C5BF4AB" w14:textId="77777777" w:rsidTr="00733D5E">
        <w:tc>
          <w:tcPr>
            <w:tcW w:w="3935" w:type="dxa"/>
          </w:tcPr>
          <w:p w14:paraId="7448951B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6.4.4.2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markbrunn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851" w:type="dxa"/>
          </w:tcPr>
          <w:p w14:paraId="1F8D2A5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59D227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841170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41D973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E404A2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369237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38264A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43E2A31A" w14:textId="77777777" w:rsidTr="00733D5E">
        <w:tc>
          <w:tcPr>
            <w:tcW w:w="3935" w:type="dxa"/>
          </w:tcPr>
          <w:p w14:paraId="4EC61F15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Brunnen ska ha standardlock och upplåsning ska ske med verktyg.</w:t>
            </w:r>
          </w:p>
        </w:tc>
        <w:tc>
          <w:tcPr>
            <w:tcW w:w="851" w:type="dxa"/>
          </w:tcPr>
          <w:p w14:paraId="21A3561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22AE56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2AEB47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34D5D1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9F8455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489179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A5AAE6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7494665C" w14:textId="77777777" w:rsidTr="00733D5E">
        <w:tc>
          <w:tcPr>
            <w:tcW w:w="3935" w:type="dxa"/>
          </w:tcPr>
          <w:p w14:paraId="689800EC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Brunnen ska var kompletterad med låsbart innerlock.</w:t>
            </w:r>
          </w:p>
        </w:tc>
        <w:tc>
          <w:tcPr>
            <w:tcW w:w="851" w:type="dxa"/>
          </w:tcPr>
          <w:p w14:paraId="2A684DD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E7E8DA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80D8FD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B5335D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2456F0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CC1CF1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523273E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B22FEB7" w14:textId="77777777" w:rsidTr="00733D5E">
        <w:tc>
          <w:tcPr>
            <w:tcW w:w="3935" w:type="dxa"/>
          </w:tcPr>
          <w:p w14:paraId="7C27DFA3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 som inte är förlagd i hårdgjord yta, till exempel asfalt, ska förses med förband.</w:t>
            </w:r>
          </w:p>
        </w:tc>
        <w:tc>
          <w:tcPr>
            <w:tcW w:w="851" w:type="dxa"/>
          </w:tcPr>
          <w:p w14:paraId="20BB791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321FB9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9BEAB1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2B5C71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2A40A1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A22C49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62DC5E8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020BE347" w14:textId="77777777" w:rsidTr="00733D5E">
        <w:tc>
          <w:tcPr>
            <w:tcW w:w="3935" w:type="dxa"/>
          </w:tcPr>
          <w:p w14:paraId="4892899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6.4.4.3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markbrunn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851" w:type="dxa"/>
          </w:tcPr>
          <w:p w14:paraId="38B67C1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BC45F3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784C1E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B0F925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F6EAC4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3D456B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40EACE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7E19DB31" w14:textId="77777777" w:rsidTr="00733D5E">
        <w:tc>
          <w:tcPr>
            <w:tcW w:w="3935" w:type="dxa"/>
          </w:tcPr>
          <w:p w14:paraId="1D1AC79A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Brunnen ska vara säkerhetsklassad i enlighet med EN 1627 RC3.</w:t>
            </w:r>
          </w:p>
        </w:tc>
        <w:tc>
          <w:tcPr>
            <w:tcW w:w="851" w:type="dxa"/>
          </w:tcPr>
          <w:p w14:paraId="27682A4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229B8C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5A2C13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FDA949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F84828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990957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5AC2CC0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863FBFF" w14:textId="77777777" w:rsidTr="00733D5E">
        <w:tc>
          <w:tcPr>
            <w:tcW w:w="3935" w:type="dxa"/>
          </w:tcPr>
          <w:p w14:paraId="40FADEE9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lastRenderedPageBreak/>
              <w:t>Brunn som inte är förlagd i hårdgjord yta, till exempel asfalt, ska förses med förband mellan betäckning och brunnskropp.</w:t>
            </w:r>
          </w:p>
        </w:tc>
        <w:tc>
          <w:tcPr>
            <w:tcW w:w="851" w:type="dxa"/>
          </w:tcPr>
          <w:p w14:paraId="7346711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06CDD5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B741AC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03381A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302DE0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00DA3D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6543AE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083B449" w14:textId="77777777" w:rsidTr="00733D5E">
        <w:tc>
          <w:tcPr>
            <w:tcW w:w="3935" w:type="dxa"/>
          </w:tcPr>
          <w:p w14:paraId="7EC72B77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Brunnen bör kompletteras med sensorer för övervakning av öppen/stängd lucka.</w:t>
            </w:r>
          </w:p>
        </w:tc>
        <w:tc>
          <w:tcPr>
            <w:tcW w:w="851" w:type="dxa"/>
          </w:tcPr>
          <w:p w14:paraId="39DB7F8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4B804E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2A202B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C4F01A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DFFD92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B39C94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2EBF0D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1AD1487E" w14:textId="77777777" w:rsidTr="00733D5E">
        <w:tc>
          <w:tcPr>
            <w:tcW w:w="3935" w:type="dxa"/>
          </w:tcPr>
          <w:p w14:paraId="47A82D3D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6.4.5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markskåp</w:t>
            </w:r>
            <w:proofErr w:type="spellEnd"/>
          </w:p>
        </w:tc>
        <w:tc>
          <w:tcPr>
            <w:tcW w:w="851" w:type="dxa"/>
          </w:tcPr>
          <w:p w14:paraId="19DC4A0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311230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37A4CC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5E0BB8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986CAD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321495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F076C4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0ECF029D" w14:textId="77777777" w:rsidTr="00733D5E">
        <w:tc>
          <w:tcPr>
            <w:tcW w:w="3935" w:type="dxa"/>
          </w:tcPr>
          <w:p w14:paraId="69D6D0CE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6.4.5.1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markskåp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1)</w:t>
            </w:r>
          </w:p>
        </w:tc>
        <w:tc>
          <w:tcPr>
            <w:tcW w:w="851" w:type="dxa"/>
          </w:tcPr>
          <w:p w14:paraId="7115502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9B1599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3C6B2E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8CAE2F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A73339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0900C4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1344F3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1A60E262" w14:textId="77777777" w:rsidTr="00733D5E">
        <w:tc>
          <w:tcPr>
            <w:tcW w:w="3935" w:type="dxa"/>
          </w:tcPr>
          <w:p w14:paraId="36A40585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Markskåp ska vara försedda med nyckellås av cylindertyp. </w:t>
            </w:r>
          </w:p>
        </w:tc>
        <w:tc>
          <w:tcPr>
            <w:tcW w:w="851" w:type="dxa"/>
          </w:tcPr>
          <w:p w14:paraId="4D7499E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D4123E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70B783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E0E9B6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16CDA0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7F5BC1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93DFEB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52CF027C" w14:textId="77777777" w:rsidTr="00733D5E">
        <w:tc>
          <w:tcPr>
            <w:tcW w:w="3935" w:type="dxa"/>
          </w:tcPr>
          <w:p w14:paraId="11D99CC6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Det ska inte gå att utifrån skruva isär ett markskåp.</w:t>
            </w:r>
          </w:p>
        </w:tc>
        <w:tc>
          <w:tcPr>
            <w:tcW w:w="851" w:type="dxa"/>
          </w:tcPr>
          <w:p w14:paraId="6460233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7347D5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3B8D2C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47A551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41FFDF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A5E008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347568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26C6412" w14:textId="77777777" w:rsidTr="00733D5E">
        <w:tc>
          <w:tcPr>
            <w:tcW w:w="3935" w:type="dxa"/>
          </w:tcPr>
          <w:p w14:paraId="6A9F248A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Om markskåpet är försett med gångjärn ska dessa var dolda. </w:t>
            </w:r>
          </w:p>
        </w:tc>
        <w:tc>
          <w:tcPr>
            <w:tcW w:w="851" w:type="dxa"/>
          </w:tcPr>
          <w:p w14:paraId="7649A5A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264407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B09345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B2A197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920DB7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C90B5F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6A13B4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7966BCC3" w14:textId="77777777" w:rsidTr="00733D5E">
        <w:tc>
          <w:tcPr>
            <w:tcW w:w="3935" w:type="dxa"/>
          </w:tcPr>
          <w:p w14:paraId="0347C662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6.4.5.2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markskåp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851" w:type="dxa"/>
          </w:tcPr>
          <w:p w14:paraId="739247C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DD8CDF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162C63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55AF00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CB6A09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53BCA9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1D73DB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62DE6BE3" w14:textId="77777777" w:rsidTr="00733D5E">
        <w:tc>
          <w:tcPr>
            <w:tcW w:w="3935" w:type="dxa"/>
          </w:tcPr>
          <w:p w14:paraId="756482A4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Markskåp ska vara försedda med nyckellås av cylindertyp.</w:t>
            </w:r>
          </w:p>
        </w:tc>
        <w:tc>
          <w:tcPr>
            <w:tcW w:w="851" w:type="dxa"/>
          </w:tcPr>
          <w:p w14:paraId="2BF4CCE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964C4F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9E4B01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4427F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2BDFEC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DE30BA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A42E1D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EA1245A" w14:textId="77777777" w:rsidTr="00733D5E">
        <w:tc>
          <w:tcPr>
            <w:tcW w:w="3935" w:type="dxa"/>
          </w:tcPr>
          <w:p w14:paraId="09DDD68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Det ska inte gå att utifrån skruva isär ett markskåp.</w:t>
            </w:r>
          </w:p>
        </w:tc>
        <w:tc>
          <w:tcPr>
            <w:tcW w:w="851" w:type="dxa"/>
          </w:tcPr>
          <w:p w14:paraId="1E7CDF6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7942A4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A26727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001C0B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E4B91B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420D8E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B2E69E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BBD5334" w14:textId="77777777" w:rsidTr="00733D5E">
        <w:tc>
          <w:tcPr>
            <w:tcW w:w="3935" w:type="dxa"/>
          </w:tcPr>
          <w:p w14:paraId="56FC3FF9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Om markskåpet är försett med gångjärn ska dessa var dolda. </w:t>
            </w:r>
          </w:p>
        </w:tc>
        <w:tc>
          <w:tcPr>
            <w:tcW w:w="851" w:type="dxa"/>
          </w:tcPr>
          <w:p w14:paraId="262F24E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9A7658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5EF651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C068DF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280BEF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02B680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C43451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327A669" w14:textId="77777777" w:rsidTr="00733D5E">
        <w:tc>
          <w:tcPr>
            <w:tcW w:w="3935" w:type="dxa"/>
          </w:tcPr>
          <w:p w14:paraId="792DA3F1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Markskåp ska vara försedd med bygel fastsatt i vägg. </w:t>
            </w:r>
          </w:p>
        </w:tc>
        <w:tc>
          <w:tcPr>
            <w:tcW w:w="851" w:type="dxa"/>
          </w:tcPr>
          <w:p w14:paraId="66F73B4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A9EDD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315D27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737905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9A86E0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D9122D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53F32D8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2384AE57" w14:textId="77777777" w:rsidTr="00733D5E">
        <w:tc>
          <w:tcPr>
            <w:tcW w:w="3935" w:type="dxa"/>
          </w:tcPr>
          <w:p w14:paraId="1327CD5C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Markskåp bör förses med ett system för fjärrövervakning avseende kontroll och larm för:</w:t>
            </w:r>
          </w:p>
          <w:p w14:paraId="78FDF346" w14:textId="77777777" w:rsidR="00AF54CB" w:rsidRPr="00AF54CB" w:rsidRDefault="00AF54CB" w:rsidP="00AF54CB">
            <w:pPr>
              <w:pStyle w:val="Liststycke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rFonts w:ascii="Avenir Next LT Pro" w:hAnsi="Avenir Next LT Pro" w:cstheme="minorHAnsi"/>
                <w:sz w:val="18"/>
                <w:szCs w:val="18"/>
              </w:rPr>
            </w:pP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Öppen</w:t>
            </w:r>
            <w:proofErr w:type="spellEnd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/</w:t>
            </w: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stängd</w:t>
            </w:r>
            <w:proofErr w:type="spellEnd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lucka</w:t>
            </w:r>
            <w:proofErr w:type="spellEnd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/</w:t>
            </w: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dörr</w:t>
            </w:r>
            <w:proofErr w:type="spellEnd"/>
          </w:p>
          <w:p w14:paraId="416AAEC1" w14:textId="77777777" w:rsidR="00AF54CB" w:rsidRPr="00AF54CB" w:rsidRDefault="00AF54CB" w:rsidP="00AF54CB">
            <w:pPr>
              <w:pStyle w:val="Liststycke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rFonts w:ascii="Avenir Next LT Pro" w:hAnsi="Avenir Next LT Pro" w:cstheme="minorHAnsi"/>
                <w:sz w:val="18"/>
                <w:szCs w:val="18"/>
              </w:rPr>
            </w:pP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Yttre</w:t>
            </w:r>
            <w:proofErr w:type="spellEnd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åverkan</w:t>
            </w:r>
            <w:proofErr w:type="spellEnd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/</w:t>
            </w:r>
            <w:proofErr w:type="spellStart"/>
            <w:r w:rsidRPr="00AF54CB">
              <w:rPr>
                <w:rFonts w:ascii="Avenir Next LT Pro" w:hAnsi="Avenir Next LT Pro" w:cstheme="minorHAnsi"/>
                <w:sz w:val="18"/>
                <w:szCs w:val="18"/>
              </w:rPr>
              <w:t>vandalisering</w:t>
            </w:r>
            <w:proofErr w:type="spellEnd"/>
          </w:p>
        </w:tc>
        <w:tc>
          <w:tcPr>
            <w:tcW w:w="851" w:type="dxa"/>
          </w:tcPr>
          <w:p w14:paraId="34BEF25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C64A1D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BA2917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6B2AD6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FB37DA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3E8F1D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A93CF4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32BCCB68" w14:textId="77777777" w:rsidTr="00733D5E">
        <w:tc>
          <w:tcPr>
            <w:tcW w:w="3935" w:type="dxa"/>
          </w:tcPr>
          <w:p w14:paraId="342112A1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6.4.6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Skyddsåtgärder</w:t>
            </w:r>
            <w:proofErr w:type="spellEnd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kabelplacering</w:t>
            </w:r>
            <w:proofErr w:type="spellEnd"/>
          </w:p>
        </w:tc>
        <w:tc>
          <w:tcPr>
            <w:tcW w:w="851" w:type="dxa"/>
          </w:tcPr>
          <w:p w14:paraId="73D467D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6A10D5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B89488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CB023E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C5F46D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E2D76B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130A87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2C3921C8" w14:textId="77777777" w:rsidTr="00733D5E">
        <w:tc>
          <w:tcPr>
            <w:tcW w:w="3935" w:type="dxa"/>
          </w:tcPr>
          <w:p w14:paraId="0FD42243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6.4.6.2 </w:t>
            </w:r>
            <w:proofErr w:type="spellStart"/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Kulvert</w:t>
            </w:r>
            <w:proofErr w:type="spellEnd"/>
          </w:p>
        </w:tc>
        <w:tc>
          <w:tcPr>
            <w:tcW w:w="851" w:type="dxa"/>
          </w:tcPr>
          <w:p w14:paraId="583310C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A174AC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A9BAB4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10587A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C30C2A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A7EC4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6209D2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57204C4F" w14:textId="77777777" w:rsidTr="00733D5E">
        <w:tc>
          <w:tcPr>
            <w:tcW w:w="3935" w:type="dxa"/>
          </w:tcPr>
          <w:p w14:paraId="26D1B5D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1. Förläggning i kulvert ska förstärkas med skydd för brand och mekanisk åverkan. </w:t>
            </w:r>
          </w:p>
        </w:tc>
        <w:tc>
          <w:tcPr>
            <w:tcW w:w="851" w:type="dxa"/>
          </w:tcPr>
          <w:p w14:paraId="563AF90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F70C3F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41B5BB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89B162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0AEEF9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229C6D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17BD603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28FA4DEF" w14:textId="77777777" w:rsidTr="00733D5E">
        <w:tc>
          <w:tcPr>
            <w:tcW w:w="3935" w:type="dxa"/>
          </w:tcPr>
          <w:p w14:paraId="0D1C63F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2. Vid förläggning av redundant kabel i kulvert ska ordinarie och redundant kabel förläggas på skilda väggar.</w:t>
            </w:r>
          </w:p>
        </w:tc>
        <w:tc>
          <w:tcPr>
            <w:tcW w:w="851" w:type="dxa"/>
          </w:tcPr>
          <w:p w14:paraId="1534D35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69BFF0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99299C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821A3D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D97F67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9D7921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E0B77A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3AEFF767" w14:textId="77777777" w:rsidTr="00733D5E">
        <w:tc>
          <w:tcPr>
            <w:tcW w:w="3935" w:type="dxa"/>
          </w:tcPr>
          <w:p w14:paraId="258CA4DD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3. Vid förläggning i kulvert ska det finnas en redundant förbindelse utanför kulverten.</w:t>
            </w:r>
          </w:p>
        </w:tc>
        <w:tc>
          <w:tcPr>
            <w:tcW w:w="851" w:type="dxa"/>
          </w:tcPr>
          <w:p w14:paraId="1F9D805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8522D9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3AC412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24CC86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6B07FE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C27265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14F5F62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2BCC6572" w14:textId="77777777" w:rsidTr="00733D5E">
        <w:tc>
          <w:tcPr>
            <w:tcW w:w="3935" w:type="dxa"/>
          </w:tcPr>
          <w:p w14:paraId="22F2F2BA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6.4.6.3 Tunnel</w:t>
            </w:r>
          </w:p>
        </w:tc>
        <w:tc>
          <w:tcPr>
            <w:tcW w:w="851" w:type="dxa"/>
          </w:tcPr>
          <w:p w14:paraId="5D5687E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BA8D44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6E4917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9AC7A3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8DA361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6594E6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B223EB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1F9D1FFB" w14:textId="77777777" w:rsidTr="00733D5E">
        <w:tc>
          <w:tcPr>
            <w:tcW w:w="3935" w:type="dxa"/>
          </w:tcPr>
          <w:p w14:paraId="5B5C8906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1. Förläggning i tunnel ska förstärkas med skydd för brand och mekanisk åverkan. </w:t>
            </w:r>
          </w:p>
        </w:tc>
        <w:tc>
          <w:tcPr>
            <w:tcW w:w="851" w:type="dxa"/>
          </w:tcPr>
          <w:p w14:paraId="0801976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01922C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F59060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487E6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925082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CB7CEB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1281FB9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78EBCEC8" w14:textId="77777777" w:rsidTr="00733D5E">
        <w:tc>
          <w:tcPr>
            <w:tcW w:w="3935" w:type="dxa"/>
          </w:tcPr>
          <w:p w14:paraId="69E09109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2. Vid förläggning av redundant kabel i tunnel ska ordinarie och redundant kabel förläggas på skilda väggar.</w:t>
            </w:r>
          </w:p>
        </w:tc>
        <w:tc>
          <w:tcPr>
            <w:tcW w:w="851" w:type="dxa"/>
          </w:tcPr>
          <w:p w14:paraId="6728F09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8A2C76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7C82EC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5B868C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E979EB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9B17E5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948CCF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28D79D03" w14:textId="77777777" w:rsidTr="00733D5E">
        <w:tc>
          <w:tcPr>
            <w:tcW w:w="3935" w:type="dxa"/>
          </w:tcPr>
          <w:p w14:paraId="0968D18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lastRenderedPageBreak/>
              <w:t>Alt 3. Vid förläggning i tunnel ska det finnas en redundant förbindelse utanför tunneln.</w:t>
            </w:r>
          </w:p>
          <w:p w14:paraId="153C1B04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DE5278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B2AD71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58A4DC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D746A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EBF443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AA81AD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E1A7A6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2F0DB778" w14:textId="77777777" w:rsidTr="00733D5E">
        <w:tc>
          <w:tcPr>
            <w:tcW w:w="3935" w:type="dxa"/>
          </w:tcPr>
          <w:p w14:paraId="72AF47C4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6.4.6.4 Bro</w:t>
            </w:r>
          </w:p>
        </w:tc>
        <w:tc>
          <w:tcPr>
            <w:tcW w:w="851" w:type="dxa"/>
          </w:tcPr>
          <w:p w14:paraId="4961159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C858D7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A9182C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B53A12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25A353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9B8C6A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50AA445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1198EB3A" w14:textId="77777777" w:rsidTr="00733D5E">
        <w:tc>
          <w:tcPr>
            <w:tcW w:w="3935" w:type="dxa"/>
          </w:tcPr>
          <w:p w14:paraId="3C4450F5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1. Förläggning i/vid bro får inte utföras. (Styrd borrning under vattendrag är en möjlig robusthetshöjande åtgärd).</w:t>
            </w:r>
          </w:p>
        </w:tc>
        <w:tc>
          <w:tcPr>
            <w:tcW w:w="851" w:type="dxa"/>
          </w:tcPr>
          <w:p w14:paraId="23E2A31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8978C4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8ECB72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C3C85E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8E9C44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B1B13E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8D795C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5EE43491" w14:textId="77777777" w:rsidTr="00733D5E">
        <w:tc>
          <w:tcPr>
            <w:tcW w:w="3935" w:type="dxa"/>
          </w:tcPr>
          <w:p w14:paraId="3284C8F1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2. Förläggning i/vid bro ska förstärkas med skydd mot mekanisk åverkan.</w:t>
            </w:r>
          </w:p>
        </w:tc>
        <w:tc>
          <w:tcPr>
            <w:tcW w:w="851" w:type="dxa"/>
          </w:tcPr>
          <w:p w14:paraId="2B1D9A3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9B239E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564FBE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E21DA8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3CA9EE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F3DEC3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59ACE2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012FB8CE" w14:textId="77777777" w:rsidTr="00733D5E">
        <w:tc>
          <w:tcPr>
            <w:tcW w:w="3935" w:type="dxa"/>
          </w:tcPr>
          <w:p w14:paraId="73C17C8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3. Vid förläggning i/vid bro ska det finnas en redundant optokabel en annan väg eller via annat media t-ex. via radioförbindelse. </w:t>
            </w:r>
          </w:p>
        </w:tc>
        <w:tc>
          <w:tcPr>
            <w:tcW w:w="851" w:type="dxa"/>
          </w:tcPr>
          <w:p w14:paraId="60D46AA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00BF69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7600A12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1323C6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F43943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E9A755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3694AFF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A32A4" w14:paraId="7092BB40" w14:textId="77777777" w:rsidTr="00733D5E">
        <w:tc>
          <w:tcPr>
            <w:tcW w:w="3935" w:type="dxa"/>
          </w:tcPr>
          <w:p w14:paraId="1ED1660B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6.4.6.5 Stolpe</w:t>
            </w:r>
          </w:p>
        </w:tc>
        <w:tc>
          <w:tcPr>
            <w:tcW w:w="851" w:type="dxa"/>
          </w:tcPr>
          <w:p w14:paraId="6244781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7C08D6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0FE2FB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2279646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260DDD5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CF0701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F08683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5361E023" w14:textId="77777777" w:rsidTr="00733D5E">
        <w:tc>
          <w:tcPr>
            <w:tcW w:w="3935" w:type="dxa"/>
          </w:tcPr>
          <w:p w14:paraId="48268C12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>Alt 1. Förläggning på stolpe får inte utföras.</w:t>
            </w:r>
          </w:p>
        </w:tc>
        <w:tc>
          <w:tcPr>
            <w:tcW w:w="851" w:type="dxa"/>
          </w:tcPr>
          <w:p w14:paraId="09D8784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08A877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D7CCEDA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818787B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DD2E71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EF93AF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6A582A7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4110A3F9" w14:textId="77777777" w:rsidTr="00733D5E">
        <w:tc>
          <w:tcPr>
            <w:tcW w:w="3935" w:type="dxa"/>
          </w:tcPr>
          <w:p w14:paraId="6CE06E70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2. Vid förläggning på stolpe ska det finnas en redundant optokabel annan väg. </w:t>
            </w:r>
          </w:p>
        </w:tc>
        <w:tc>
          <w:tcPr>
            <w:tcW w:w="851" w:type="dxa"/>
          </w:tcPr>
          <w:p w14:paraId="78F9A2B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BE43334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C8D1AF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C4F939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43DD4A31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B7400E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4C53AC9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2324ACBD" w14:textId="77777777" w:rsidTr="00733D5E">
        <w:tc>
          <w:tcPr>
            <w:tcW w:w="3935" w:type="dxa"/>
          </w:tcPr>
          <w:p w14:paraId="366F6B1D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b/>
                <w:bCs/>
                <w:sz w:val="18"/>
                <w:szCs w:val="18"/>
                <w:lang w:val="sv-SE"/>
              </w:rPr>
              <w:t>6.4.6.6 Förläggning i fastighet med inplacerad site</w:t>
            </w:r>
          </w:p>
        </w:tc>
        <w:tc>
          <w:tcPr>
            <w:tcW w:w="851" w:type="dxa"/>
          </w:tcPr>
          <w:p w14:paraId="6B6D015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FD93D3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C0E8CA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5368716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7E9151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13DB9CE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6B1F199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21FC9E2B" w14:textId="77777777" w:rsidTr="00733D5E">
        <w:tc>
          <w:tcPr>
            <w:tcW w:w="3935" w:type="dxa"/>
          </w:tcPr>
          <w:p w14:paraId="51039937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1. Optokablar i byggnad fram till site ska i möjligaste mån förläggas dolt. </w:t>
            </w:r>
          </w:p>
        </w:tc>
        <w:tc>
          <w:tcPr>
            <w:tcW w:w="851" w:type="dxa"/>
          </w:tcPr>
          <w:p w14:paraId="1219A28F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7C7DF7A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7939CB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44F0BFE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62FFA29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40D5D3E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0FBEB399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665C15B2" w14:textId="77777777" w:rsidTr="00733D5E">
        <w:trPr>
          <w:trHeight w:val="468"/>
        </w:trPr>
        <w:tc>
          <w:tcPr>
            <w:tcW w:w="3935" w:type="dxa"/>
          </w:tcPr>
          <w:p w14:paraId="734CAA30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2. Optokablar i byggnad ska förstärkas med skydd för brand och mekanisk åverkan. </w:t>
            </w:r>
          </w:p>
        </w:tc>
        <w:tc>
          <w:tcPr>
            <w:tcW w:w="851" w:type="dxa"/>
          </w:tcPr>
          <w:p w14:paraId="5F29FA1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686BE13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0DAB5F1C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26C792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166FDD87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5C924528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7273FA7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  <w:tr w:rsidR="00AF54CB" w:rsidRPr="00213C03" w14:paraId="60718D51" w14:textId="77777777" w:rsidTr="00733D5E">
        <w:tc>
          <w:tcPr>
            <w:tcW w:w="3935" w:type="dxa"/>
          </w:tcPr>
          <w:p w14:paraId="75B93AAF" w14:textId="77777777" w:rsidR="00AF54CB" w:rsidRPr="00AF54CB" w:rsidRDefault="00AF54CB" w:rsidP="00733D5E">
            <w:pPr>
              <w:rPr>
                <w:rFonts w:ascii="Avenir Next LT Pro" w:hAnsi="Avenir Next LT Pro" w:cstheme="minorHAnsi"/>
                <w:color w:val="0070C0"/>
                <w:lang w:val="sv-SE"/>
              </w:rPr>
            </w:pPr>
            <w:r w:rsidRPr="00AF54CB"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  <w:t xml:space="preserve">Alt 3. Redundanta optokablar ska ha separata intag i byggnaden i analogi med kraven i kapitel 5.2.2.1 Redundans och diversitet mellan anläggningar. </w:t>
            </w:r>
          </w:p>
        </w:tc>
        <w:tc>
          <w:tcPr>
            <w:tcW w:w="851" w:type="dxa"/>
          </w:tcPr>
          <w:p w14:paraId="5E0D306D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3B07B25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3150BCC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166A843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1" w:type="dxa"/>
          </w:tcPr>
          <w:p w14:paraId="5A51CBE2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850" w:type="dxa"/>
          </w:tcPr>
          <w:p w14:paraId="0F078A20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  <w:tc>
          <w:tcPr>
            <w:tcW w:w="4820" w:type="dxa"/>
          </w:tcPr>
          <w:p w14:paraId="2F4AB795" w14:textId="77777777" w:rsidR="00AF54CB" w:rsidRPr="00AF54CB" w:rsidRDefault="00AF54CB" w:rsidP="00733D5E">
            <w:pPr>
              <w:ind w:right="279"/>
              <w:rPr>
                <w:rFonts w:ascii="Avenir Next LT Pro" w:hAnsi="Avenir Next LT Pro" w:cstheme="minorHAnsi"/>
                <w:color w:val="0070C0"/>
                <w:lang w:val="sv-SE"/>
              </w:rPr>
            </w:pPr>
          </w:p>
        </w:tc>
      </w:tr>
    </w:tbl>
    <w:p w14:paraId="2E48962A" w14:textId="2B7AF815" w:rsidR="00134323" w:rsidRDefault="00134323" w:rsidP="00C442D1">
      <w:pPr>
        <w:rPr>
          <w:rFonts w:asciiTheme="minorHAnsi" w:hAnsiTheme="minorHAnsi" w:cstheme="minorHAnsi"/>
          <w:lang w:val="sv-SE"/>
        </w:rPr>
      </w:pPr>
    </w:p>
    <w:p w14:paraId="6E376FA6" w14:textId="77777777" w:rsidR="00AF54CB" w:rsidRDefault="00AF54CB" w:rsidP="00C442D1">
      <w:pPr>
        <w:rPr>
          <w:rFonts w:asciiTheme="minorHAnsi" w:hAnsiTheme="minorHAnsi" w:cstheme="minorHAnsi"/>
          <w:lang w:val="sv-SE"/>
        </w:rPr>
      </w:pPr>
    </w:p>
    <w:p w14:paraId="2C7DCBCC" w14:textId="77777777" w:rsidR="00AF54CB" w:rsidRDefault="00AF54CB" w:rsidP="00C442D1">
      <w:pPr>
        <w:rPr>
          <w:rFonts w:ascii="Avenir Next LT Pro" w:hAnsi="Avenir Next LT Pro" w:cstheme="minorHAnsi"/>
          <w:lang w:val="sv-SE"/>
        </w:rPr>
      </w:pPr>
    </w:p>
    <w:p w14:paraId="5DC9FD7D" w14:textId="2A82EBBB" w:rsidR="00AF54CB" w:rsidRPr="00AF54CB" w:rsidRDefault="00AF54CB" w:rsidP="00C442D1">
      <w:pPr>
        <w:rPr>
          <w:rFonts w:ascii="Avenir Next LT Pro" w:hAnsi="Avenir Next LT Pro" w:cstheme="minorHAnsi"/>
          <w:lang w:val="sv-SE"/>
        </w:rPr>
      </w:pPr>
      <w:r w:rsidRPr="00AF54CB">
        <w:rPr>
          <w:rFonts w:ascii="Avenir Next LT Pro" w:hAnsi="Avenir Next LT Pro" w:cstheme="minorHAnsi"/>
          <w:lang w:val="sv-SE"/>
        </w:rPr>
        <w:t>Vid protokollet: ………………………………………………………………………</w:t>
      </w:r>
    </w:p>
    <w:sectPr w:rsidR="00AF54CB" w:rsidRPr="00AF54CB">
      <w:headerReference w:type="default" r:id="rId10"/>
      <w:footerReference w:type="default" r:id="rId11"/>
      <w:pgSz w:w="15840" w:h="12240" w:orient="landscape"/>
      <w:pgMar w:top="1140" w:right="820" w:bottom="1200" w:left="8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D4DF" w14:textId="77777777" w:rsidR="004476D6" w:rsidRDefault="004476D6">
      <w:r>
        <w:separator/>
      </w:r>
    </w:p>
  </w:endnote>
  <w:endnote w:type="continuationSeparator" w:id="0">
    <w:p w14:paraId="078D7539" w14:textId="77777777" w:rsidR="004476D6" w:rsidRDefault="004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76851"/>
      <w:docPartObj>
        <w:docPartGallery w:val="Page Numbers (Bottom of Page)"/>
        <w:docPartUnique/>
      </w:docPartObj>
    </w:sdtPr>
    <w:sdtEndPr>
      <w:rPr>
        <w:rFonts w:ascii="Avenir Next LT Pro" w:hAnsi="Avenir Next LT Pro"/>
      </w:rPr>
    </w:sdtEndPr>
    <w:sdtContent>
      <w:p w14:paraId="1E44814C" w14:textId="77777777" w:rsidR="00FB62F1" w:rsidRPr="00690BB8" w:rsidRDefault="00FB62F1">
        <w:pPr>
          <w:pStyle w:val="Sidfot"/>
          <w:jc w:val="center"/>
          <w:rPr>
            <w:rFonts w:ascii="Avenir Next LT Pro" w:hAnsi="Avenir Next LT Pro"/>
          </w:rPr>
        </w:pPr>
        <w:r w:rsidRPr="00690BB8">
          <w:rPr>
            <w:rFonts w:ascii="Avenir Next LT Pro" w:hAnsi="Avenir Next LT Pro"/>
          </w:rPr>
          <w:fldChar w:fldCharType="begin"/>
        </w:r>
        <w:r w:rsidRPr="00690BB8">
          <w:rPr>
            <w:rFonts w:ascii="Avenir Next LT Pro" w:hAnsi="Avenir Next LT Pro"/>
          </w:rPr>
          <w:instrText>PAGE   \* MERGEFORMAT</w:instrText>
        </w:r>
        <w:r w:rsidRPr="00690BB8">
          <w:rPr>
            <w:rFonts w:ascii="Avenir Next LT Pro" w:hAnsi="Avenir Next LT Pro"/>
          </w:rPr>
          <w:fldChar w:fldCharType="separate"/>
        </w:r>
        <w:r w:rsidRPr="00690BB8">
          <w:rPr>
            <w:rFonts w:ascii="Avenir Next LT Pro" w:hAnsi="Avenir Next LT Pro"/>
            <w:noProof/>
            <w:lang w:val="sv-SE"/>
          </w:rPr>
          <w:t>1</w:t>
        </w:r>
        <w:r w:rsidRPr="00690BB8">
          <w:rPr>
            <w:rFonts w:ascii="Avenir Next LT Pro" w:hAnsi="Avenir Next LT Pro"/>
          </w:rPr>
          <w:fldChar w:fldCharType="end"/>
        </w:r>
      </w:p>
    </w:sdtContent>
  </w:sdt>
  <w:p w14:paraId="4520F49C" w14:textId="77777777" w:rsidR="00FB62F1" w:rsidRDefault="00FB62F1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7510" w14:textId="77777777" w:rsidR="004476D6" w:rsidRDefault="004476D6">
      <w:r>
        <w:separator/>
      </w:r>
    </w:p>
  </w:footnote>
  <w:footnote w:type="continuationSeparator" w:id="0">
    <w:p w14:paraId="76E0AE10" w14:textId="77777777" w:rsidR="004476D6" w:rsidRDefault="0044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3FE" w14:textId="77777777" w:rsidR="00DF0A70" w:rsidRDefault="00DF0A70" w:rsidP="00AC2D60">
    <w:pPr>
      <w:pStyle w:val="Sidhuvud"/>
      <w:tabs>
        <w:tab w:val="center" w:pos="4225"/>
        <w:tab w:val="left" w:pos="5860"/>
      </w:tabs>
      <w:spacing w:line="276" w:lineRule="auto"/>
      <w:ind w:left="2608"/>
      <w:rPr>
        <w:sz w:val="18"/>
        <w:lang w:val="sv-SE"/>
      </w:rPr>
    </w:pPr>
  </w:p>
  <w:p w14:paraId="3FAE96EF" w14:textId="752ED1A7" w:rsidR="00DF0A70" w:rsidRPr="00AC2D60" w:rsidRDefault="00AC2D60" w:rsidP="00AC2D60">
    <w:pPr>
      <w:pStyle w:val="Brdtext"/>
      <w:spacing w:line="276" w:lineRule="auto"/>
      <w:ind w:left="-426" w:right="-338"/>
      <w:jc w:val="center"/>
      <w:rPr>
        <w:rFonts w:ascii="Avenir Next LT Pro" w:hAnsi="Avenir Next LT Pro" w:cstheme="minorHAnsi"/>
        <w:sz w:val="18"/>
        <w:lang w:val="sv-SE"/>
      </w:rPr>
    </w:pPr>
    <w:r>
      <w:rPr>
        <w:rFonts w:ascii="Avenir Next LT Pro" w:hAnsi="Avenir Next LT Pro" w:cstheme="minorHAnsi"/>
        <w:sz w:val="18"/>
        <w:lang w:val="sv-SE"/>
      </w:rPr>
      <w:br/>
    </w:r>
    <w:r w:rsidR="006B73B6" w:rsidRPr="00AC2D60">
      <w:rPr>
        <w:rFonts w:ascii="Avenir Next LT Pro" w:hAnsi="Avenir Next LT Pro" w:cstheme="minorHAnsi"/>
        <w:sz w:val="18"/>
        <w:lang w:val="sv-SE"/>
      </w:rPr>
      <w:t>A</w:t>
    </w:r>
    <w:r w:rsidR="00DF0A70" w:rsidRPr="00AC2D60">
      <w:rPr>
        <w:rFonts w:ascii="Avenir Next LT Pro" w:hAnsi="Avenir Next LT Pro" w:cstheme="minorHAnsi"/>
        <w:sz w:val="18"/>
        <w:lang w:val="sv-SE"/>
      </w:rPr>
      <w:t xml:space="preserve">nläggningar med förhöjd säkerhet </w:t>
    </w:r>
    <w:r w:rsidR="009D49AB" w:rsidRPr="00AC2D60">
      <w:rPr>
        <w:rFonts w:ascii="Avenir Next LT Pro" w:hAnsi="Avenir Next LT Pro" w:cstheme="minorHAnsi"/>
        <w:sz w:val="18"/>
        <w:lang w:val="sv-SE"/>
      </w:rPr>
      <w:t>och funktion</w:t>
    </w:r>
    <w:r w:rsidR="00543AEB" w:rsidRPr="00AC2D60">
      <w:rPr>
        <w:rFonts w:ascii="Avenir Next LT Pro" w:hAnsi="Avenir Next LT Pro" w:cstheme="minorHAnsi"/>
        <w:sz w:val="18"/>
        <w:lang w:val="sv-SE"/>
      </w:rPr>
      <w:br/>
    </w:r>
    <w:r w:rsidR="00533F28" w:rsidRPr="00AC2D60">
      <w:rPr>
        <w:rFonts w:ascii="Avenir Next LT Pro" w:hAnsi="Avenir Next LT Pro" w:cstheme="minorHAnsi"/>
        <w:sz w:val="18"/>
        <w:lang w:val="sv-SE"/>
      </w:rPr>
      <w:t xml:space="preserve">Bilaga </w:t>
    </w:r>
    <w:r w:rsidR="00B846B0">
      <w:rPr>
        <w:rFonts w:ascii="Avenir Next LT Pro" w:hAnsi="Avenir Next LT Pro" w:cstheme="minorHAnsi"/>
        <w:sz w:val="18"/>
        <w:lang w:val="sv-SE"/>
      </w:rPr>
      <w:t>2</w:t>
    </w:r>
    <w:r w:rsidR="00533F28" w:rsidRPr="00AC2D60">
      <w:rPr>
        <w:rFonts w:ascii="Avenir Next LT Pro" w:hAnsi="Avenir Next LT Pro" w:cstheme="minorHAnsi"/>
        <w:sz w:val="18"/>
        <w:lang w:val="sv-SE"/>
      </w:rPr>
      <w:t xml:space="preserve">.1 Checklista för </w:t>
    </w:r>
    <w:r w:rsidR="00B846B0">
      <w:rPr>
        <w:rFonts w:ascii="Avenir Next LT Pro" w:hAnsi="Avenir Next LT Pro" w:cstheme="minorHAnsi"/>
        <w:sz w:val="18"/>
        <w:lang w:val="sv-SE"/>
      </w:rPr>
      <w:t>förbindelser</w:t>
    </w:r>
    <w:r w:rsidR="00533F28" w:rsidRPr="00AC2D60">
      <w:rPr>
        <w:rFonts w:ascii="Avenir Next LT Pro" w:hAnsi="Avenir Next LT Pro" w:cstheme="minorHAnsi"/>
        <w:sz w:val="18"/>
        <w:lang w:val="sv-SE"/>
      </w:rPr>
      <w:t xml:space="preserve"> med </w:t>
    </w:r>
    <w:r w:rsidR="00DF0A70" w:rsidRPr="00AC2D60">
      <w:rPr>
        <w:rFonts w:ascii="Avenir Next LT Pro" w:hAnsi="Avenir Next LT Pro" w:cstheme="minorHAnsi"/>
        <w:sz w:val="18"/>
        <w:lang w:val="sv-SE"/>
      </w:rPr>
      <w:t>förhöjd säkerhet</w:t>
    </w:r>
  </w:p>
  <w:p w14:paraId="611AAF65" w14:textId="77777777" w:rsidR="00FB62F1" w:rsidRDefault="00FB62F1">
    <w:pPr>
      <w:pStyle w:val="Sidhuvud"/>
    </w:pPr>
    <w:r w:rsidRPr="00C82BE4">
      <w:rPr>
        <w:rFonts w:asciiTheme="minorHAnsi" w:hAnsiTheme="minorHAnsi" w:cstheme="min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C4"/>
    <w:multiLevelType w:val="hybridMultilevel"/>
    <w:tmpl w:val="48D0A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EC2"/>
    <w:multiLevelType w:val="hybridMultilevel"/>
    <w:tmpl w:val="E38034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2EB"/>
    <w:multiLevelType w:val="multilevel"/>
    <w:tmpl w:val="ADA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06807"/>
    <w:multiLevelType w:val="hybridMultilevel"/>
    <w:tmpl w:val="AF6AE412"/>
    <w:lvl w:ilvl="0" w:tplc="5D865F9E">
      <w:start w:val="5"/>
      <w:numFmt w:val="bullet"/>
      <w:lvlText w:val="-"/>
      <w:lvlJc w:val="left"/>
      <w:pPr>
        <w:ind w:left="81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84114F"/>
    <w:multiLevelType w:val="hybridMultilevel"/>
    <w:tmpl w:val="7026E8AA"/>
    <w:lvl w:ilvl="0" w:tplc="041D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0A72644B"/>
    <w:multiLevelType w:val="hybridMultilevel"/>
    <w:tmpl w:val="C4BAC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7684"/>
    <w:multiLevelType w:val="hybridMultilevel"/>
    <w:tmpl w:val="D9C29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AF7"/>
    <w:multiLevelType w:val="multilevel"/>
    <w:tmpl w:val="2696AD00"/>
    <w:lvl w:ilvl="0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</w:rPr>
    </w:lvl>
    <w:lvl w:ilvl="4">
      <w:numFmt w:val="bullet"/>
      <w:lvlText w:val="•"/>
      <w:lvlJc w:val="left"/>
      <w:pPr>
        <w:ind w:left="2781" w:hanging="361"/>
      </w:pPr>
      <w:rPr>
        <w:rFonts w:hint="default"/>
      </w:rPr>
    </w:lvl>
    <w:lvl w:ilvl="5">
      <w:numFmt w:val="bullet"/>
      <w:lvlText w:val="•"/>
      <w:lvlJc w:val="left"/>
      <w:pPr>
        <w:ind w:left="3762" w:hanging="361"/>
      </w:pPr>
      <w:rPr>
        <w:rFonts w:hint="default"/>
      </w:rPr>
    </w:lvl>
    <w:lvl w:ilvl="6">
      <w:numFmt w:val="bullet"/>
      <w:lvlText w:val="•"/>
      <w:lvlJc w:val="left"/>
      <w:pPr>
        <w:ind w:left="4743" w:hanging="361"/>
      </w:pPr>
      <w:rPr>
        <w:rFonts w:hint="default"/>
      </w:rPr>
    </w:lvl>
    <w:lvl w:ilvl="7">
      <w:numFmt w:val="bullet"/>
      <w:lvlText w:val="•"/>
      <w:lvlJc w:val="left"/>
      <w:pPr>
        <w:ind w:left="5724" w:hanging="361"/>
      </w:pPr>
      <w:rPr>
        <w:rFonts w:hint="default"/>
      </w:rPr>
    </w:lvl>
    <w:lvl w:ilvl="8">
      <w:numFmt w:val="bullet"/>
      <w:lvlText w:val="•"/>
      <w:lvlJc w:val="left"/>
      <w:pPr>
        <w:ind w:left="6704" w:hanging="361"/>
      </w:pPr>
      <w:rPr>
        <w:rFonts w:hint="default"/>
      </w:rPr>
    </w:lvl>
  </w:abstractNum>
  <w:abstractNum w:abstractNumId="8" w15:restartNumberingAfterBreak="0">
    <w:nsid w:val="18B04DEE"/>
    <w:multiLevelType w:val="hybridMultilevel"/>
    <w:tmpl w:val="CDBAE3A4"/>
    <w:lvl w:ilvl="0" w:tplc="A4024CC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269974"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75362204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3C5C220A"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285A6BA8">
      <w:numFmt w:val="bullet"/>
      <w:lvlText w:val="•"/>
      <w:lvlJc w:val="left"/>
      <w:pPr>
        <w:ind w:left="3974" w:hanging="361"/>
      </w:pPr>
      <w:rPr>
        <w:rFonts w:hint="default"/>
      </w:rPr>
    </w:lvl>
    <w:lvl w:ilvl="5" w:tplc="7DC68FCC">
      <w:numFmt w:val="bullet"/>
      <w:lvlText w:val="•"/>
      <w:lvlJc w:val="left"/>
      <w:pPr>
        <w:ind w:left="4763" w:hanging="361"/>
      </w:pPr>
      <w:rPr>
        <w:rFonts w:hint="default"/>
      </w:rPr>
    </w:lvl>
    <w:lvl w:ilvl="6" w:tplc="29E22C06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369441AC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DE1097BA">
      <w:numFmt w:val="bullet"/>
      <w:lvlText w:val="•"/>
      <w:lvlJc w:val="left"/>
      <w:pPr>
        <w:ind w:left="7129" w:hanging="361"/>
      </w:pPr>
      <w:rPr>
        <w:rFonts w:hint="default"/>
      </w:rPr>
    </w:lvl>
  </w:abstractNum>
  <w:abstractNum w:abstractNumId="9" w15:restartNumberingAfterBreak="0">
    <w:nsid w:val="1CE93EAE"/>
    <w:multiLevelType w:val="hybridMultilevel"/>
    <w:tmpl w:val="C23CF1E2"/>
    <w:lvl w:ilvl="0" w:tplc="041D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0" w15:restartNumberingAfterBreak="0">
    <w:nsid w:val="1D864B41"/>
    <w:multiLevelType w:val="hybridMultilevel"/>
    <w:tmpl w:val="8B5E17C8"/>
    <w:lvl w:ilvl="0" w:tplc="985C9BF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62E308">
      <w:numFmt w:val="bullet"/>
      <w:lvlText w:val="•"/>
      <w:lvlJc w:val="left"/>
      <w:pPr>
        <w:ind w:left="1602" w:hanging="361"/>
      </w:pPr>
      <w:rPr>
        <w:rFonts w:hint="default"/>
      </w:rPr>
    </w:lvl>
    <w:lvl w:ilvl="2" w:tplc="3A5C6D7E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F68E589C">
      <w:numFmt w:val="bullet"/>
      <w:lvlText w:val="•"/>
      <w:lvlJc w:val="left"/>
      <w:pPr>
        <w:ind w:left="3167" w:hanging="361"/>
      </w:pPr>
      <w:rPr>
        <w:rFonts w:hint="default"/>
      </w:rPr>
    </w:lvl>
    <w:lvl w:ilvl="4" w:tplc="F09C39A0">
      <w:numFmt w:val="bullet"/>
      <w:lvlText w:val="•"/>
      <w:lvlJc w:val="left"/>
      <w:pPr>
        <w:ind w:left="3950" w:hanging="361"/>
      </w:pPr>
      <w:rPr>
        <w:rFonts w:hint="default"/>
      </w:rPr>
    </w:lvl>
    <w:lvl w:ilvl="5" w:tplc="1650598C"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E7D44EF2">
      <w:numFmt w:val="bullet"/>
      <w:lvlText w:val="•"/>
      <w:lvlJc w:val="left"/>
      <w:pPr>
        <w:ind w:left="5515" w:hanging="361"/>
      </w:pPr>
      <w:rPr>
        <w:rFonts w:hint="default"/>
      </w:rPr>
    </w:lvl>
    <w:lvl w:ilvl="7" w:tplc="F3664F38">
      <w:numFmt w:val="bullet"/>
      <w:lvlText w:val="•"/>
      <w:lvlJc w:val="left"/>
      <w:pPr>
        <w:ind w:left="6298" w:hanging="361"/>
      </w:pPr>
      <w:rPr>
        <w:rFonts w:hint="default"/>
      </w:rPr>
    </w:lvl>
    <w:lvl w:ilvl="8" w:tplc="99E8E81A">
      <w:numFmt w:val="bullet"/>
      <w:lvlText w:val="•"/>
      <w:lvlJc w:val="left"/>
      <w:pPr>
        <w:ind w:left="7081" w:hanging="361"/>
      </w:pPr>
      <w:rPr>
        <w:rFonts w:hint="default"/>
      </w:rPr>
    </w:lvl>
  </w:abstractNum>
  <w:abstractNum w:abstractNumId="11" w15:restartNumberingAfterBreak="0">
    <w:nsid w:val="1DBE2AF4"/>
    <w:multiLevelType w:val="multilevel"/>
    <w:tmpl w:val="83AE3C9C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3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42" w:hanging="361"/>
      </w:pPr>
      <w:rPr>
        <w:rFonts w:hint="default"/>
      </w:rPr>
    </w:lvl>
    <w:lvl w:ilvl="5">
      <w:numFmt w:val="bullet"/>
      <w:lvlText w:val="•"/>
      <w:lvlJc w:val="left"/>
      <w:pPr>
        <w:ind w:left="4402" w:hanging="361"/>
      </w:pPr>
      <w:rPr>
        <w:rFonts w:hint="default"/>
      </w:rPr>
    </w:lvl>
    <w:lvl w:ilvl="6">
      <w:numFmt w:val="bullet"/>
      <w:lvlText w:val="•"/>
      <w:lvlJc w:val="left"/>
      <w:pPr>
        <w:ind w:left="5263" w:hanging="361"/>
      </w:pPr>
      <w:rPr>
        <w:rFonts w:hint="default"/>
      </w:rPr>
    </w:lvl>
    <w:lvl w:ilvl="7">
      <w:numFmt w:val="bullet"/>
      <w:lvlText w:val="•"/>
      <w:lvlJc w:val="left"/>
      <w:pPr>
        <w:ind w:left="6124" w:hanging="361"/>
      </w:pPr>
      <w:rPr>
        <w:rFonts w:hint="default"/>
      </w:rPr>
    </w:lvl>
    <w:lvl w:ilvl="8">
      <w:numFmt w:val="bullet"/>
      <w:lvlText w:val="•"/>
      <w:lvlJc w:val="left"/>
      <w:pPr>
        <w:ind w:left="6984" w:hanging="361"/>
      </w:pPr>
      <w:rPr>
        <w:rFonts w:hint="default"/>
      </w:rPr>
    </w:lvl>
  </w:abstractNum>
  <w:abstractNum w:abstractNumId="12" w15:restartNumberingAfterBreak="0">
    <w:nsid w:val="20CE37C4"/>
    <w:multiLevelType w:val="multilevel"/>
    <w:tmpl w:val="8AE4DFB0"/>
    <w:lvl w:ilvl="0">
      <w:start w:val="1"/>
      <w:numFmt w:val="decimal"/>
      <w:lvlText w:val="%1."/>
      <w:lvlJc w:val="left"/>
      <w:pPr>
        <w:ind w:left="478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53" w:hanging="85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320" w:hanging="361"/>
      </w:pPr>
      <w:rPr>
        <w:rFonts w:hint="default"/>
      </w:rPr>
    </w:lvl>
    <w:lvl w:ilvl="5">
      <w:numFmt w:val="bullet"/>
      <w:lvlText w:val="•"/>
      <w:lvlJc w:val="left"/>
      <w:pPr>
        <w:ind w:left="3381" w:hanging="361"/>
      </w:pPr>
      <w:rPr>
        <w:rFonts w:hint="default"/>
      </w:rPr>
    </w:lvl>
    <w:lvl w:ilvl="6">
      <w:numFmt w:val="bullet"/>
      <w:lvlText w:val="•"/>
      <w:lvlJc w:val="left"/>
      <w:pPr>
        <w:ind w:left="4442" w:hanging="361"/>
      </w:pPr>
      <w:rPr>
        <w:rFonts w:hint="default"/>
      </w:rPr>
    </w:lvl>
    <w:lvl w:ilvl="7">
      <w:numFmt w:val="bullet"/>
      <w:lvlText w:val="•"/>
      <w:lvlJc w:val="left"/>
      <w:pPr>
        <w:ind w:left="5503" w:hanging="361"/>
      </w:pPr>
      <w:rPr>
        <w:rFonts w:hint="default"/>
      </w:rPr>
    </w:lvl>
    <w:lvl w:ilvl="8">
      <w:numFmt w:val="bullet"/>
      <w:lvlText w:val="•"/>
      <w:lvlJc w:val="left"/>
      <w:pPr>
        <w:ind w:left="6564" w:hanging="361"/>
      </w:pPr>
      <w:rPr>
        <w:rFonts w:hint="default"/>
      </w:rPr>
    </w:lvl>
  </w:abstractNum>
  <w:abstractNum w:abstractNumId="13" w15:restartNumberingAfterBreak="0">
    <w:nsid w:val="242F5B14"/>
    <w:multiLevelType w:val="multilevel"/>
    <w:tmpl w:val="00AAE75A"/>
    <w:lvl w:ilvl="0">
      <w:start w:val="2"/>
      <w:numFmt w:val="decimal"/>
      <w:lvlText w:val="%1"/>
      <w:lvlJc w:val="left"/>
      <w:pPr>
        <w:ind w:left="954" w:hanging="8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8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54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54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3834" w:hanging="361"/>
      </w:pPr>
      <w:rPr>
        <w:rFonts w:hint="default"/>
      </w:rPr>
    </w:lvl>
    <w:lvl w:ilvl="6">
      <w:numFmt w:val="bullet"/>
      <w:lvlText w:val="•"/>
      <w:lvlJc w:val="left"/>
      <w:pPr>
        <w:ind w:left="4793" w:hanging="361"/>
      </w:pPr>
      <w:rPr>
        <w:rFonts w:hint="default"/>
      </w:rPr>
    </w:lvl>
    <w:lvl w:ilvl="7">
      <w:numFmt w:val="bullet"/>
      <w:lvlText w:val="•"/>
      <w:lvlJc w:val="left"/>
      <w:pPr>
        <w:ind w:left="5751" w:hanging="361"/>
      </w:pPr>
      <w:rPr>
        <w:rFonts w:hint="default"/>
      </w:rPr>
    </w:lvl>
    <w:lvl w:ilvl="8"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14" w15:restartNumberingAfterBreak="0">
    <w:nsid w:val="257479B9"/>
    <w:multiLevelType w:val="hybridMultilevel"/>
    <w:tmpl w:val="E5AC9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76D4"/>
    <w:multiLevelType w:val="multilevel"/>
    <w:tmpl w:val="AE4AECE0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3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3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</w:rPr>
    </w:lvl>
    <w:lvl w:ilvl="5">
      <w:numFmt w:val="bullet"/>
      <w:lvlText w:val="•"/>
      <w:lvlJc w:val="left"/>
      <w:pPr>
        <w:ind w:left="4793" w:hanging="852"/>
      </w:pPr>
      <w:rPr>
        <w:rFonts w:hint="default"/>
      </w:rPr>
    </w:lvl>
    <w:lvl w:ilvl="6">
      <w:numFmt w:val="bullet"/>
      <w:lvlText w:val="•"/>
      <w:lvlJc w:val="left"/>
      <w:pPr>
        <w:ind w:left="5559" w:hanging="852"/>
      </w:pPr>
      <w:rPr>
        <w:rFonts w:hint="default"/>
      </w:rPr>
    </w:lvl>
    <w:lvl w:ilvl="7">
      <w:numFmt w:val="bullet"/>
      <w:lvlText w:val="•"/>
      <w:lvlJc w:val="left"/>
      <w:pPr>
        <w:ind w:left="6326" w:hanging="852"/>
      </w:pPr>
      <w:rPr>
        <w:rFonts w:hint="default"/>
      </w:rPr>
    </w:lvl>
    <w:lvl w:ilvl="8">
      <w:numFmt w:val="bullet"/>
      <w:lvlText w:val="•"/>
      <w:lvlJc w:val="left"/>
      <w:pPr>
        <w:ind w:left="7093" w:hanging="852"/>
      </w:pPr>
      <w:rPr>
        <w:rFonts w:hint="default"/>
      </w:rPr>
    </w:lvl>
  </w:abstractNum>
  <w:abstractNum w:abstractNumId="16" w15:restartNumberingAfterBreak="0">
    <w:nsid w:val="2A136579"/>
    <w:multiLevelType w:val="hybridMultilevel"/>
    <w:tmpl w:val="4D1C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7454E"/>
    <w:multiLevelType w:val="multilevel"/>
    <w:tmpl w:val="185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4624D"/>
    <w:multiLevelType w:val="hybridMultilevel"/>
    <w:tmpl w:val="CB6C91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693F"/>
    <w:multiLevelType w:val="hybridMultilevel"/>
    <w:tmpl w:val="D7465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C6863"/>
    <w:multiLevelType w:val="hybridMultilevel"/>
    <w:tmpl w:val="D2E09582"/>
    <w:lvl w:ilvl="0" w:tplc="31E45FF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7FEB"/>
    <w:multiLevelType w:val="multilevel"/>
    <w:tmpl w:val="D9E85136"/>
    <w:lvl w:ilvl="0">
      <w:start w:val="2"/>
      <w:numFmt w:val="decimal"/>
      <w:lvlText w:val="%1"/>
      <w:lvlJc w:val="left"/>
      <w:pPr>
        <w:ind w:left="677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54" w:hanging="361"/>
      </w:pPr>
      <w:rPr>
        <w:rFonts w:hint="default"/>
      </w:rPr>
    </w:lvl>
    <w:lvl w:ilvl="4">
      <w:numFmt w:val="bullet"/>
      <w:lvlText w:val="•"/>
      <w:lvlJc w:val="left"/>
      <w:pPr>
        <w:ind w:left="3422" w:hanging="361"/>
      </w:pPr>
      <w:rPr>
        <w:rFonts w:hint="default"/>
      </w:rPr>
    </w:lvl>
    <w:lvl w:ilvl="5">
      <w:numFmt w:val="bullet"/>
      <w:lvlText w:val="•"/>
      <w:lvlJc w:val="left"/>
      <w:pPr>
        <w:ind w:left="4289" w:hanging="361"/>
      </w:pPr>
      <w:rPr>
        <w:rFonts w:hint="default"/>
      </w:rPr>
    </w:lvl>
    <w:lvl w:ilvl="6">
      <w:numFmt w:val="bullet"/>
      <w:lvlText w:val="•"/>
      <w:lvlJc w:val="left"/>
      <w:pPr>
        <w:ind w:left="5156" w:hanging="361"/>
      </w:pPr>
      <w:rPr>
        <w:rFonts w:hint="default"/>
      </w:rPr>
    </w:lvl>
    <w:lvl w:ilvl="7">
      <w:numFmt w:val="bullet"/>
      <w:lvlText w:val="•"/>
      <w:lvlJc w:val="left"/>
      <w:pPr>
        <w:ind w:left="6024" w:hanging="361"/>
      </w:pPr>
      <w:rPr>
        <w:rFonts w:hint="default"/>
      </w:rPr>
    </w:lvl>
    <w:lvl w:ilvl="8">
      <w:numFmt w:val="bullet"/>
      <w:lvlText w:val="•"/>
      <w:lvlJc w:val="left"/>
      <w:pPr>
        <w:ind w:left="6891" w:hanging="361"/>
      </w:pPr>
      <w:rPr>
        <w:rFonts w:hint="default"/>
      </w:rPr>
    </w:lvl>
  </w:abstractNum>
  <w:abstractNum w:abstractNumId="22" w15:restartNumberingAfterBreak="0">
    <w:nsid w:val="414B1C09"/>
    <w:multiLevelType w:val="hybridMultilevel"/>
    <w:tmpl w:val="9278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6380"/>
    <w:multiLevelType w:val="hybridMultilevel"/>
    <w:tmpl w:val="D8C45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7905"/>
    <w:multiLevelType w:val="multilevel"/>
    <w:tmpl w:val="F44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D1212"/>
    <w:multiLevelType w:val="multilevel"/>
    <w:tmpl w:val="C7C446BC"/>
    <w:lvl w:ilvl="0">
      <w:start w:val="5"/>
      <w:numFmt w:val="decimal"/>
      <w:lvlText w:val="%1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</w:abstractNum>
  <w:abstractNum w:abstractNumId="26" w15:restartNumberingAfterBreak="0">
    <w:nsid w:val="55392CE2"/>
    <w:multiLevelType w:val="hybridMultilevel"/>
    <w:tmpl w:val="4C607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931"/>
    <w:multiLevelType w:val="multilevel"/>
    <w:tmpl w:val="ED2C4CF2"/>
    <w:lvl w:ilvl="0">
      <w:start w:val="5"/>
      <w:numFmt w:val="decimal"/>
      <w:lvlText w:val="%1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</w:abstractNum>
  <w:abstractNum w:abstractNumId="28" w15:restartNumberingAfterBreak="0">
    <w:nsid w:val="56525025"/>
    <w:multiLevelType w:val="multilevel"/>
    <w:tmpl w:val="D59E8AE8"/>
    <w:lvl w:ilvl="0">
      <w:start w:val="1"/>
      <w:numFmt w:val="decimal"/>
      <w:lvlText w:val="%1."/>
      <w:lvlJc w:val="left"/>
      <w:pPr>
        <w:ind w:left="540" w:hanging="44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8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38" w:hanging="660"/>
      </w:pPr>
      <w:rPr>
        <w:rFonts w:hint="default"/>
      </w:rPr>
    </w:lvl>
    <w:lvl w:ilvl="3">
      <w:numFmt w:val="bullet"/>
      <w:lvlText w:val="•"/>
      <w:lvlJc w:val="left"/>
      <w:pPr>
        <w:ind w:left="2696" w:hanging="660"/>
      </w:pPr>
      <w:rPr>
        <w:rFonts w:hint="default"/>
      </w:rPr>
    </w:lvl>
    <w:lvl w:ilvl="4">
      <w:numFmt w:val="bullet"/>
      <w:lvlText w:val="•"/>
      <w:lvlJc w:val="left"/>
      <w:pPr>
        <w:ind w:left="3555" w:hanging="660"/>
      </w:pPr>
      <w:rPr>
        <w:rFonts w:hint="default"/>
      </w:rPr>
    </w:lvl>
    <w:lvl w:ilvl="5">
      <w:numFmt w:val="bullet"/>
      <w:lvlText w:val="•"/>
      <w:lvlJc w:val="left"/>
      <w:pPr>
        <w:ind w:left="4413" w:hanging="660"/>
      </w:pPr>
      <w:rPr>
        <w:rFonts w:hint="default"/>
      </w:rPr>
    </w:lvl>
    <w:lvl w:ilvl="6">
      <w:numFmt w:val="bullet"/>
      <w:lvlText w:val="•"/>
      <w:lvlJc w:val="left"/>
      <w:pPr>
        <w:ind w:left="5272" w:hanging="660"/>
      </w:pPr>
      <w:rPr>
        <w:rFonts w:hint="default"/>
      </w:rPr>
    </w:lvl>
    <w:lvl w:ilvl="7">
      <w:numFmt w:val="bullet"/>
      <w:lvlText w:val="•"/>
      <w:lvlJc w:val="left"/>
      <w:pPr>
        <w:ind w:left="6130" w:hanging="660"/>
      </w:pPr>
      <w:rPr>
        <w:rFonts w:hint="default"/>
      </w:rPr>
    </w:lvl>
    <w:lvl w:ilvl="8">
      <w:numFmt w:val="bullet"/>
      <w:lvlText w:val="•"/>
      <w:lvlJc w:val="left"/>
      <w:pPr>
        <w:ind w:left="6989" w:hanging="660"/>
      </w:pPr>
      <w:rPr>
        <w:rFonts w:hint="default"/>
      </w:rPr>
    </w:lvl>
  </w:abstractNum>
  <w:abstractNum w:abstractNumId="29" w15:restartNumberingAfterBreak="0">
    <w:nsid w:val="580D3EF8"/>
    <w:multiLevelType w:val="hybridMultilevel"/>
    <w:tmpl w:val="FA10DE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31573"/>
    <w:multiLevelType w:val="hybridMultilevel"/>
    <w:tmpl w:val="A54CEBA6"/>
    <w:lvl w:ilvl="0" w:tplc="9A3A49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AE6536"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4AE0D19C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D6D2F6FC"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BA9800E4">
      <w:numFmt w:val="bullet"/>
      <w:lvlText w:val="•"/>
      <w:lvlJc w:val="left"/>
      <w:pPr>
        <w:ind w:left="3974" w:hanging="361"/>
      </w:pPr>
      <w:rPr>
        <w:rFonts w:hint="default"/>
      </w:rPr>
    </w:lvl>
    <w:lvl w:ilvl="5" w:tplc="66E269EE">
      <w:numFmt w:val="bullet"/>
      <w:lvlText w:val="•"/>
      <w:lvlJc w:val="left"/>
      <w:pPr>
        <w:ind w:left="4763" w:hanging="361"/>
      </w:pPr>
      <w:rPr>
        <w:rFonts w:hint="default"/>
      </w:rPr>
    </w:lvl>
    <w:lvl w:ilvl="6" w:tplc="38A47992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5A10ABE4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FB580560">
      <w:numFmt w:val="bullet"/>
      <w:lvlText w:val="•"/>
      <w:lvlJc w:val="left"/>
      <w:pPr>
        <w:ind w:left="7129" w:hanging="361"/>
      </w:pPr>
      <w:rPr>
        <w:rFonts w:hint="default"/>
      </w:rPr>
    </w:lvl>
  </w:abstractNum>
  <w:abstractNum w:abstractNumId="31" w15:restartNumberingAfterBreak="0">
    <w:nsid w:val="5FC6738A"/>
    <w:multiLevelType w:val="hybridMultilevel"/>
    <w:tmpl w:val="B38EDB90"/>
    <w:lvl w:ilvl="0" w:tplc="9E247936">
      <w:start w:val="5"/>
      <w:numFmt w:val="bullet"/>
      <w:lvlText w:val="-"/>
      <w:lvlJc w:val="left"/>
      <w:pPr>
        <w:ind w:left="45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14F64ED"/>
    <w:multiLevelType w:val="hybridMultilevel"/>
    <w:tmpl w:val="034004E0"/>
    <w:lvl w:ilvl="0" w:tplc="BF7EE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E38A1"/>
    <w:multiLevelType w:val="hybridMultilevel"/>
    <w:tmpl w:val="79808EE2"/>
    <w:lvl w:ilvl="0" w:tplc="037890EE">
      <w:start w:val="1"/>
      <w:numFmt w:val="decimal"/>
      <w:lvlText w:val="%1."/>
      <w:lvlJc w:val="left"/>
      <w:pPr>
        <w:ind w:left="461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A4D03492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1C2014">
      <w:numFmt w:val="bullet"/>
      <w:lvlText w:val="•"/>
      <w:lvlJc w:val="left"/>
      <w:pPr>
        <w:ind w:left="2016" w:hanging="361"/>
      </w:pPr>
      <w:rPr>
        <w:rFonts w:hint="default"/>
      </w:rPr>
    </w:lvl>
    <w:lvl w:ilvl="3" w:tplc="0944CFAC">
      <w:numFmt w:val="bullet"/>
      <w:lvlText w:val="•"/>
      <w:lvlJc w:val="left"/>
      <w:pPr>
        <w:ind w:left="2852" w:hanging="361"/>
      </w:pPr>
      <w:rPr>
        <w:rFonts w:hint="default"/>
      </w:rPr>
    </w:lvl>
    <w:lvl w:ilvl="4" w:tplc="875AFE8A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864A587C">
      <w:numFmt w:val="bullet"/>
      <w:lvlText w:val="•"/>
      <w:lvlJc w:val="left"/>
      <w:pPr>
        <w:ind w:left="4525" w:hanging="361"/>
      </w:pPr>
      <w:rPr>
        <w:rFonts w:hint="default"/>
      </w:rPr>
    </w:lvl>
    <w:lvl w:ilvl="6" w:tplc="FB520622">
      <w:numFmt w:val="bullet"/>
      <w:lvlText w:val="•"/>
      <w:lvlJc w:val="left"/>
      <w:pPr>
        <w:ind w:left="5361" w:hanging="361"/>
      </w:pPr>
      <w:rPr>
        <w:rFonts w:hint="default"/>
      </w:rPr>
    </w:lvl>
    <w:lvl w:ilvl="7" w:tplc="BF1C2554"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9572E3B8">
      <w:numFmt w:val="bullet"/>
      <w:lvlText w:val="•"/>
      <w:lvlJc w:val="left"/>
      <w:pPr>
        <w:ind w:left="7033" w:hanging="361"/>
      </w:pPr>
      <w:rPr>
        <w:rFonts w:hint="default"/>
      </w:rPr>
    </w:lvl>
  </w:abstractNum>
  <w:abstractNum w:abstractNumId="34" w15:restartNumberingAfterBreak="0">
    <w:nsid w:val="62621E83"/>
    <w:multiLevelType w:val="hybridMultilevel"/>
    <w:tmpl w:val="67B60F2A"/>
    <w:lvl w:ilvl="0" w:tplc="041D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35" w15:restartNumberingAfterBreak="0">
    <w:nsid w:val="62C62497"/>
    <w:multiLevelType w:val="hybridMultilevel"/>
    <w:tmpl w:val="E78A4AA0"/>
    <w:lvl w:ilvl="0" w:tplc="041D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6" w15:restartNumberingAfterBreak="0">
    <w:nsid w:val="63AB6F2A"/>
    <w:multiLevelType w:val="multilevel"/>
    <w:tmpl w:val="E4228F9C"/>
    <w:lvl w:ilvl="0">
      <w:start w:val="2"/>
      <w:numFmt w:val="decimal"/>
      <w:lvlText w:val="%1"/>
      <w:lvlJc w:val="left"/>
      <w:pPr>
        <w:ind w:left="677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53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1" w:hanging="852"/>
      </w:pPr>
      <w:rPr>
        <w:rFonts w:hint="default"/>
      </w:rPr>
    </w:lvl>
    <w:lvl w:ilvl="4">
      <w:numFmt w:val="bullet"/>
      <w:lvlText w:val="•"/>
      <w:lvlJc w:val="left"/>
      <w:pPr>
        <w:ind w:left="3542" w:hanging="852"/>
      </w:pPr>
      <w:rPr>
        <w:rFonts w:hint="default"/>
      </w:rPr>
    </w:lvl>
    <w:lvl w:ilvl="5">
      <w:numFmt w:val="bullet"/>
      <w:lvlText w:val="•"/>
      <w:lvlJc w:val="left"/>
      <w:pPr>
        <w:ind w:left="4402" w:hanging="852"/>
      </w:pPr>
      <w:rPr>
        <w:rFonts w:hint="default"/>
      </w:rPr>
    </w:lvl>
    <w:lvl w:ilvl="6">
      <w:numFmt w:val="bullet"/>
      <w:lvlText w:val="•"/>
      <w:lvlJc w:val="left"/>
      <w:pPr>
        <w:ind w:left="5263" w:hanging="852"/>
      </w:pPr>
      <w:rPr>
        <w:rFonts w:hint="default"/>
      </w:rPr>
    </w:lvl>
    <w:lvl w:ilvl="7">
      <w:numFmt w:val="bullet"/>
      <w:lvlText w:val="•"/>
      <w:lvlJc w:val="left"/>
      <w:pPr>
        <w:ind w:left="6124" w:hanging="852"/>
      </w:pPr>
      <w:rPr>
        <w:rFonts w:hint="default"/>
      </w:rPr>
    </w:lvl>
    <w:lvl w:ilvl="8">
      <w:numFmt w:val="bullet"/>
      <w:lvlText w:val="•"/>
      <w:lvlJc w:val="left"/>
      <w:pPr>
        <w:ind w:left="6984" w:hanging="852"/>
      </w:pPr>
      <w:rPr>
        <w:rFonts w:hint="default"/>
      </w:rPr>
    </w:lvl>
  </w:abstractNum>
  <w:abstractNum w:abstractNumId="37" w15:restartNumberingAfterBreak="0">
    <w:nsid w:val="663E32C3"/>
    <w:multiLevelType w:val="hybridMultilevel"/>
    <w:tmpl w:val="79808EE2"/>
    <w:lvl w:ilvl="0" w:tplc="037890EE">
      <w:start w:val="1"/>
      <w:numFmt w:val="decimal"/>
      <w:lvlText w:val="%1."/>
      <w:lvlJc w:val="left"/>
      <w:pPr>
        <w:ind w:left="461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A4D03492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1C2014">
      <w:numFmt w:val="bullet"/>
      <w:lvlText w:val="•"/>
      <w:lvlJc w:val="left"/>
      <w:pPr>
        <w:ind w:left="2016" w:hanging="361"/>
      </w:pPr>
      <w:rPr>
        <w:rFonts w:hint="default"/>
      </w:rPr>
    </w:lvl>
    <w:lvl w:ilvl="3" w:tplc="0944CFAC">
      <w:numFmt w:val="bullet"/>
      <w:lvlText w:val="•"/>
      <w:lvlJc w:val="left"/>
      <w:pPr>
        <w:ind w:left="2852" w:hanging="361"/>
      </w:pPr>
      <w:rPr>
        <w:rFonts w:hint="default"/>
      </w:rPr>
    </w:lvl>
    <w:lvl w:ilvl="4" w:tplc="875AFE8A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864A587C">
      <w:numFmt w:val="bullet"/>
      <w:lvlText w:val="•"/>
      <w:lvlJc w:val="left"/>
      <w:pPr>
        <w:ind w:left="4525" w:hanging="361"/>
      </w:pPr>
      <w:rPr>
        <w:rFonts w:hint="default"/>
      </w:rPr>
    </w:lvl>
    <w:lvl w:ilvl="6" w:tplc="FB520622">
      <w:numFmt w:val="bullet"/>
      <w:lvlText w:val="•"/>
      <w:lvlJc w:val="left"/>
      <w:pPr>
        <w:ind w:left="5361" w:hanging="361"/>
      </w:pPr>
      <w:rPr>
        <w:rFonts w:hint="default"/>
      </w:rPr>
    </w:lvl>
    <w:lvl w:ilvl="7" w:tplc="BF1C2554"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9572E3B8">
      <w:numFmt w:val="bullet"/>
      <w:lvlText w:val="•"/>
      <w:lvlJc w:val="left"/>
      <w:pPr>
        <w:ind w:left="7033" w:hanging="361"/>
      </w:pPr>
      <w:rPr>
        <w:rFonts w:hint="default"/>
      </w:rPr>
    </w:lvl>
  </w:abstractNum>
  <w:abstractNum w:abstractNumId="38" w15:restartNumberingAfterBreak="0">
    <w:nsid w:val="68333C1B"/>
    <w:multiLevelType w:val="hybridMultilevel"/>
    <w:tmpl w:val="135E46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2820"/>
    <w:multiLevelType w:val="multilevel"/>
    <w:tmpl w:val="F4AC084A"/>
    <w:lvl w:ilvl="0">
      <w:start w:val="2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852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12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86" w:hanging="852"/>
      </w:pPr>
      <w:rPr>
        <w:rFonts w:hint="default"/>
      </w:rPr>
    </w:lvl>
    <w:lvl w:ilvl="5">
      <w:numFmt w:val="bullet"/>
      <w:lvlText w:val="•"/>
      <w:lvlJc w:val="left"/>
      <w:pPr>
        <w:ind w:left="4853" w:hanging="852"/>
      </w:pPr>
      <w:rPr>
        <w:rFonts w:hint="default"/>
      </w:rPr>
    </w:lvl>
    <w:lvl w:ilvl="6">
      <w:numFmt w:val="bullet"/>
      <w:lvlText w:val="•"/>
      <w:lvlJc w:val="left"/>
      <w:pPr>
        <w:ind w:left="5619" w:hanging="852"/>
      </w:pPr>
      <w:rPr>
        <w:rFonts w:hint="default"/>
      </w:rPr>
    </w:lvl>
    <w:lvl w:ilvl="7">
      <w:numFmt w:val="bullet"/>
      <w:lvlText w:val="•"/>
      <w:lvlJc w:val="left"/>
      <w:pPr>
        <w:ind w:left="6386" w:hanging="852"/>
      </w:pPr>
      <w:rPr>
        <w:rFonts w:hint="default"/>
      </w:rPr>
    </w:lvl>
    <w:lvl w:ilvl="8">
      <w:numFmt w:val="bullet"/>
      <w:lvlText w:val="•"/>
      <w:lvlJc w:val="left"/>
      <w:pPr>
        <w:ind w:left="7153" w:hanging="852"/>
      </w:pPr>
      <w:rPr>
        <w:rFonts w:hint="default"/>
      </w:rPr>
    </w:lvl>
  </w:abstractNum>
  <w:abstractNum w:abstractNumId="40" w15:restartNumberingAfterBreak="0">
    <w:nsid w:val="7966105C"/>
    <w:multiLevelType w:val="multilevel"/>
    <w:tmpl w:val="6D724C88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53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3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58" w:hanging="852"/>
      </w:pPr>
      <w:rPr>
        <w:rFonts w:hint="default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</w:rPr>
    </w:lvl>
    <w:lvl w:ilvl="6">
      <w:numFmt w:val="bullet"/>
      <w:lvlText w:val="•"/>
      <w:lvlJc w:val="left"/>
      <w:pPr>
        <w:ind w:left="5607" w:hanging="852"/>
      </w:pPr>
      <w:rPr>
        <w:rFonts w:hint="default"/>
      </w:rPr>
    </w:lvl>
    <w:lvl w:ilvl="7">
      <w:numFmt w:val="bullet"/>
      <w:lvlText w:val="•"/>
      <w:lvlJc w:val="left"/>
      <w:pPr>
        <w:ind w:left="6382" w:hanging="852"/>
      </w:pPr>
      <w:rPr>
        <w:rFonts w:hint="default"/>
      </w:rPr>
    </w:lvl>
    <w:lvl w:ilvl="8">
      <w:numFmt w:val="bullet"/>
      <w:lvlText w:val="•"/>
      <w:lvlJc w:val="left"/>
      <w:pPr>
        <w:ind w:left="7157" w:hanging="852"/>
      </w:pPr>
      <w:rPr>
        <w:rFonts w:hint="default"/>
      </w:rPr>
    </w:lvl>
  </w:abstractNum>
  <w:abstractNum w:abstractNumId="41" w15:restartNumberingAfterBreak="0">
    <w:nsid w:val="7C5F294F"/>
    <w:multiLevelType w:val="hybridMultilevel"/>
    <w:tmpl w:val="DBBE8532"/>
    <w:lvl w:ilvl="0" w:tplc="9A3A49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70016">
    <w:abstractNumId w:val="30"/>
  </w:num>
  <w:num w:numId="2" w16cid:durableId="92409341">
    <w:abstractNumId w:val="21"/>
  </w:num>
  <w:num w:numId="3" w16cid:durableId="775249781">
    <w:abstractNumId w:val="33"/>
  </w:num>
  <w:num w:numId="4" w16cid:durableId="1453133795">
    <w:abstractNumId w:val="28"/>
  </w:num>
  <w:num w:numId="5" w16cid:durableId="884029780">
    <w:abstractNumId w:val="11"/>
  </w:num>
  <w:num w:numId="6" w16cid:durableId="953945788">
    <w:abstractNumId w:val="7"/>
  </w:num>
  <w:num w:numId="7" w16cid:durableId="1558516174">
    <w:abstractNumId w:val="40"/>
  </w:num>
  <w:num w:numId="8" w16cid:durableId="550192621">
    <w:abstractNumId w:val="39"/>
  </w:num>
  <w:num w:numId="9" w16cid:durableId="273292224">
    <w:abstractNumId w:val="15"/>
  </w:num>
  <w:num w:numId="10" w16cid:durableId="1305160998">
    <w:abstractNumId w:val="8"/>
  </w:num>
  <w:num w:numId="11" w16cid:durableId="1013144772">
    <w:abstractNumId w:val="36"/>
  </w:num>
  <w:num w:numId="12" w16cid:durableId="802504933">
    <w:abstractNumId w:val="10"/>
  </w:num>
  <w:num w:numId="13" w16cid:durableId="1485320627">
    <w:abstractNumId w:val="16"/>
  </w:num>
  <w:num w:numId="14" w16cid:durableId="908073246">
    <w:abstractNumId w:val="6"/>
  </w:num>
  <w:num w:numId="15" w16cid:durableId="894897608">
    <w:abstractNumId w:val="13"/>
  </w:num>
  <w:num w:numId="16" w16cid:durableId="743376871">
    <w:abstractNumId w:val="35"/>
  </w:num>
  <w:num w:numId="17" w16cid:durableId="793331739">
    <w:abstractNumId w:val="9"/>
  </w:num>
  <w:num w:numId="18" w16cid:durableId="270088277">
    <w:abstractNumId w:val="34"/>
  </w:num>
  <w:num w:numId="19" w16cid:durableId="1091049257">
    <w:abstractNumId w:val="37"/>
  </w:num>
  <w:num w:numId="20" w16cid:durableId="2092384234">
    <w:abstractNumId w:val="24"/>
  </w:num>
  <w:num w:numId="21" w16cid:durableId="221839718">
    <w:abstractNumId w:val="2"/>
  </w:num>
  <w:num w:numId="22" w16cid:durableId="576355750">
    <w:abstractNumId w:val="17"/>
  </w:num>
  <w:num w:numId="23" w16cid:durableId="702436674">
    <w:abstractNumId w:val="41"/>
  </w:num>
  <w:num w:numId="24" w16cid:durableId="833842237">
    <w:abstractNumId w:val="12"/>
  </w:num>
  <w:num w:numId="25" w16cid:durableId="2045597133">
    <w:abstractNumId w:val="26"/>
  </w:num>
  <w:num w:numId="26" w16cid:durableId="1194225191">
    <w:abstractNumId w:val="19"/>
  </w:num>
  <w:num w:numId="27" w16cid:durableId="104345848">
    <w:abstractNumId w:val="22"/>
  </w:num>
  <w:num w:numId="28" w16cid:durableId="549149591">
    <w:abstractNumId w:val="4"/>
  </w:num>
  <w:num w:numId="29" w16cid:durableId="85733940">
    <w:abstractNumId w:val="32"/>
  </w:num>
  <w:num w:numId="30" w16cid:durableId="418402907">
    <w:abstractNumId w:val="5"/>
  </w:num>
  <w:num w:numId="31" w16cid:durableId="908657491">
    <w:abstractNumId w:val="29"/>
  </w:num>
  <w:num w:numId="32" w16cid:durableId="1863661746">
    <w:abstractNumId w:val="23"/>
  </w:num>
  <w:num w:numId="33" w16cid:durableId="839152628">
    <w:abstractNumId w:val="18"/>
  </w:num>
  <w:num w:numId="34" w16cid:durableId="1970279503">
    <w:abstractNumId w:val="0"/>
  </w:num>
  <w:num w:numId="35" w16cid:durableId="2039768518">
    <w:abstractNumId w:val="14"/>
  </w:num>
  <w:num w:numId="36" w16cid:durableId="1346710682">
    <w:abstractNumId w:val="31"/>
  </w:num>
  <w:num w:numId="37" w16cid:durableId="1759253499">
    <w:abstractNumId w:val="3"/>
  </w:num>
  <w:num w:numId="38" w16cid:durableId="870192784">
    <w:abstractNumId w:val="27"/>
  </w:num>
  <w:num w:numId="39" w16cid:durableId="2135099562">
    <w:abstractNumId w:val="25"/>
  </w:num>
  <w:num w:numId="40" w16cid:durableId="196044690">
    <w:abstractNumId w:val="20"/>
  </w:num>
  <w:num w:numId="41" w16cid:durableId="102459446">
    <w:abstractNumId w:val="38"/>
  </w:num>
  <w:num w:numId="42" w16cid:durableId="154934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 fill="f" fillcolor="white" stroke="f">
      <v:fill color="white" on="f"/>
      <v:stroke on="f"/>
      <o:colormru v:ext="edit" colors="#41564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8A"/>
    <w:rsid w:val="00000EDC"/>
    <w:rsid w:val="00005D25"/>
    <w:rsid w:val="000104B5"/>
    <w:rsid w:val="000161ED"/>
    <w:rsid w:val="00021E66"/>
    <w:rsid w:val="0002445F"/>
    <w:rsid w:val="00025E04"/>
    <w:rsid w:val="000301E3"/>
    <w:rsid w:val="0003509F"/>
    <w:rsid w:val="000375E8"/>
    <w:rsid w:val="000500BA"/>
    <w:rsid w:val="00054AF0"/>
    <w:rsid w:val="00057164"/>
    <w:rsid w:val="00063422"/>
    <w:rsid w:val="0007271E"/>
    <w:rsid w:val="00083B74"/>
    <w:rsid w:val="000A350D"/>
    <w:rsid w:val="000D4AC8"/>
    <w:rsid w:val="000D4B31"/>
    <w:rsid w:val="000E7053"/>
    <w:rsid w:val="000E78DC"/>
    <w:rsid w:val="0010553B"/>
    <w:rsid w:val="00107988"/>
    <w:rsid w:val="00116D87"/>
    <w:rsid w:val="00130AB7"/>
    <w:rsid w:val="00134323"/>
    <w:rsid w:val="0014000B"/>
    <w:rsid w:val="0014777C"/>
    <w:rsid w:val="00147DB0"/>
    <w:rsid w:val="00164969"/>
    <w:rsid w:val="00176D18"/>
    <w:rsid w:val="00177570"/>
    <w:rsid w:val="00177DE1"/>
    <w:rsid w:val="001813AA"/>
    <w:rsid w:val="0018579C"/>
    <w:rsid w:val="0019214A"/>
    <w:rsid w:val="00196D0F"/>
    <w:rsid w:val="001A4EA5"/>
    <w:rsid w:val="001A53EC"/>
    <w:rsid w:val="001B4197"/>
    <w:rsid w:val="001C10E8"/>
    <w:rsid w:val="001C38E3"/>
    <w:rsid w:val="001C7320"/>
    <w:rsid w:val="001D160E"/>
    <w:rsid w:val="001D17A1"/>
    <w:rsid w:val="001D5991"/>
    <w:rsid w:val="001D6482"/>
    <w:rsid w:val="001D7716"/>
    <w:rsid w:val="001D7F5A"/>
    <w:rsid w:val="001E6B5C"/>
    <w:rsid w:val="001E7F4B"/>
    <w:rsid w:val="001F08A3"/>
    <w:rsid w:val="001F1633"/>
    <w:rsid w:val="001F35AA"/>
    <w:rsid w:val="001F792B"/>
    <w:rsid w:val="002014A5"/>
    <w:rsid w:val="002030F9"/>
    <w:rsid w:val="00207C52"/>
    <w:rsid w:val="00213C03"/>
    <w:rsid w:val="00216674"/>
    <w:rsid w:val="00217A00"/>
    <w:rsid w:val="002223A7"/>
    <w:rsid w:val="00227E6E"/>
    <w:rsid w:val="00246667"/>
    <w:rsid w:val="002471A6"/>
    <w:rsid w:val="00253258"/>
    <w:rsid w:val="00253A85"/>
    <w:rsid w:val="00261689"/>
    <w:rsid w:val="00264EAA"/>
    <w:rsid w:val="00267879"/>
    <w:rsid w:val="00273785"/>
    <w:rsid w:val="00274F0C"/>
    <w:rsid w:val="00292BFC"/>
    <w:rsid w:val="002A3668"/>
    <w:rsid w:val="002A5E94"/>
    <w:rsid w:val="002B7A5F"/>
    <w:rsid w:val="002C04BC"/>
    <w:rsid w:val="002C273D"/>
    <w:rsid w:val="002E7BFA"/>
    <w:rsid w:val="002F1ED9"/>
    <w:rsid w:val="002F2B2A"/>
    <w:rsid w:val="002F5300"/>
    <w:rsid w:val="003009B4"/>
    <w:rsid w:val="003150CF"/>
    <w:rsid w:val="00323F43"/>
    <w:rsid w:val="00326788"/>
    <w:rsid w:val="00330F5A"/>
    <w:rsid w:val="00331E8D"/>
    <w:rsid w:val="00332A74"/>
    <w:rsid w:val="00333464"/>
    <w:rsid w:val="00335B3D"/>
    <w:rsid w:val="0034077F"/>
    <w:rsid w:val="00342ECB"/>
    <w:rsid w:val="00344F8D"/>
    <w:rsid w:val="00352084"/>
    <w:rsid w:val="00355318"/>
    <w:rsid w:val="003567CA"/>
    <w:rsid w:val="00374D85"/>
    <w:rsid w:val="00387CDE"/>
    <w:rsid w:val="00390A8D"/>
    <w:rsid w:val="00391D30"/>
    <w:rsid w:val="003931F2"/>
    <w:rsid w:val="003A5062"/>
    <w:rsid w:val="003A5598"/>
    <w:rsid w:val="003A5714"/>
    <w:rsid w:val="003A5986"/>
    <w:rsid w:val="003B62CF"/>
    <w:rsid w:val="003C6315"/>
    <w:rsid w:val="003D7E4E"/>
    <w:rsid w:val="003E23BB"/>
    <w:rsid w:val="003F4B97"/>
    <w:rsid w:val="003F6EE7"/>
    <w:rsid w:val="003F7AEA"/>
    <w:rsid w:val="004047F1"/>
    <w:rsid w:val="004123E9"/>
    <w:rsid w:val="0041247D"/>
    <w:rsid w:val="00420E93"/>
    <w:rsid w:val="00424BA3"/>
    <w:rsid w:val="00427B9F"/>
    <w:rsid w:val="004338BC"/>
    <w:rsid w:val="00440FB9"/>
    <w:rsid w:val="004437BA"/>
    <w:rsid w:val="00445332"/>
    <w:rsid w:val="004476D6"/>
    <w:rsid w:val="00457393"/>
    <w:rsid w:val="00465584"/>
    <w:rsid w:val="00467358"/>
    <w:rsid w:val="00474224"/>
    <w:rsid w:val="0047718F"/>
    <w:rsid w:val="004902DD"/>
    <w:rsid w:val="00491558"/>
    <w:rsid w:val="0049165B"/>
    <w:rsid w:val="00491882"/>
    <w:rsid w:val="00492725"/>
    <w:rsid w:val="004936A3"/>
    <w:rsid w:val="00494AEB"/>
    <w:rsid w:val="00497751"/>
    <w:rsid w:val="004A3CAC"/>
    <w:rsid w:val="004A5EA0"/>
    <w:rsid w:val="004A7339"/>
    <w:rsid w:val="004B0C8A"/>
    <w:rsid w:val="004B6158"/>
    <w:rsid w:val="004D0218"/>
    <w:rsid w:val="004E034B"/>
    <w:rsid w:val="004E433B"/>
    <w:rsid w:val="004F46C4"/>
    <w:rsid w:val="00503C14"/>
    <w:rsid w:val="00504240"/>
    <w:rsid w:val="00504A4C"/>
    <w:rsid w:val="00517D65"/>
    <w:rsid w:val="00521A82"/>
    <w:rsid w:val="005233E8"/>
    <w:rsid w:val="00525C35"/>
    <w:rsid w:val="0053086D"/>
    <w:rsid w:val="00530BF0"/>
    <w:rsid w:val="00533F28"/>
    <w:rsid w:val="005358D9"/>
    <w:rsid w:val="00540D12"/>
    <w:rsid w:val="00543AEB"/>
    <w:rsid w:val="00545187"/>
    <w:rsid w:val="0054574D"/>
    <w:rsid w:val="00547F27"/>
    <w:rsid w:val="00554148"/>
    <w:rsid w:val="00561EC0"/>
    <w:rsid w:val="005749DB"/>
    <w:rsid w:val="0057739A"/>
    <w:rsid w:val="00582729"/>
    <w:rsid w:val="00585932"/>
    <w:rsid w:val="005A6141"/>
    <w:rsid w:val="005B2179"/>
    <w:rsid w:val="005B42EC"/>
    <w:rsid w:val="005C656F"/>
    <w:rsid w:val="005D3D8F"/>
    <w:rsid w:val="005E1A41"/>
    <w:rsid w:val="005E270B"/>
    <w:rsid w:val="005E414D"/>
    <w:rsid w:val="005E5141"/>
    <w:rsid w:val="005E799B"/>
    <w:rsid w:val="005F0E57"/>
    <w:rsid w:val="006010F9"/>
    <w:rsid w:val="00606A3E"/>
    <w:rsid w:val="00613078"/>
    <w:rsid w:val="00614746"/>
    <w:rsid w:val="006238D7"/>
    <w:rsid w:val="0063245A"/>
    <w:rsid w:val="0063749A"/>
    <w:rsid w:val="006375B6"/>
    <w:rsid w:val="00642C11"/>
    <w:rsid w:val="00643AEC"/>
    <w:rsid w:val="00646096"/>
    <w:rsid w:val="00653250"/>
    <w:rsid w:val="006560B0"/>
    <w:rsid w:val="00660F64"/>
    <w:rsid w:val="00666C58"/>
    <w:rsid w:val="00667997"/>
    <w:rsid w:val="00673348"/>
    <w:rsid w:val="006742AA"/>
    <w:rsid w:val="006750C2"/>
    <w:rsid w:val="0067705B"/>
    <w:rsid w:val="00680C42"/>
    <w:rsid w:val="00680DF9"/>
    <w:rsid w:val="00684A4F"/>
    <w:rsid w:val="006908C9"/>
    <w:rsid w:val="00690BB8"/>
    <w:rsid w:val="006A0951"/>
    <w:rsid w:val="006A1B71"/>
    <w:rsid w:val="006A42B6"/>
    <w:rsid w:val="006A73DE"/>
    <w:rsid w:val="006B2DFE"/>
    <w:rsid w:val="006B2F54"/>
    <w:rsid w:val="006B73B6"/>
    <w:rsid w:val="006C1694"/>
    <w:rsid w:val="006C3359"/>
    <w:rsid w:val="006C39C1"/>
    <w:rsid w:val="006D091A"/>
    <w:rsid w:val="006D106E"/>
    <w:rsid w:val="006D24D3"/>
    <w:rsid w:val="006D4607"/>
    <w:rsid w:val="00704158"/>
    <w:rsid w:val="00707923"/>
    <w:rsid w:val="00707A6E"/>
    <w:rsid w:val="00710646"/>
    <w:rsid w:val="00714B32"/>
    <w:rsid w:val="00714EF1"/>
    <w:rsid w:val="007245F9"/>
    <w:rsid w:val="00733857"/>
    <w:rsid w:val="0073601C"/>
    <w:rsid w:val="0074066E"/>
    <w:rsid w:val="00743EC8"/>
    <w:rsid w:val="00744AAB"/>
    <w:rsid w:val="00744E3E"/>
    <w:rsid w:val="00745FCC"/>
    <w:rsid w:val="007465E8"/>
    <w:rsid w:val="00750F14"/>
    <w:rsid w:val="00763F2E"/>
    <w:rsid w:val="007650F6"/>
    <w:rsid w:val="00765440"/>
    <w:rsid w:val="007663B8"/>
    <w:rsid w:val="007668FF"/>
    <w:rsid w:val="00772611"/>
    <w:rsid w:val="0077681E"/>
    <w:rsid w:val="007817E3"/>
    <w:rsid w:val="00784353"/>
    <w:rsid w:val="00793A15"/>
    <w:rsid w:val="00794258"/>
    <w:rsid w:val="00794A06"/>
    <w:rsid w:val="007A048A"/>
    <w:rsid w:val="007A0D8A"/>
    <w:rsid w:val="007A1B11"/>
    <w:rsid w:val="007A69C3"/>
    <w:rsid w:val="007B0F34"/>
    <w:rsid w:val="007B1CDC"/>
    <w:rsid w:val="007C1714"/>
    <w:rsid w:val="007C3830"/>
    <w:rsid w:val="007C409F"/>
    <w:rsid w:val="007D0B93"/>
    <w:rsid w:val="007D6763"/>
    <w:rsid w:val="007E177A"/>
    <w:rsid w:val="007F6A39"/>
    <w:rsid w:val="00800532"/>
    <w:rsid w:val="00811BC0"/>
    <w:rsid w:val="008156B8"/>
    <w:rsid w:val="00820AC6"/>
    <w:rsid w:val="0082274C"/>
    <w:rsid w:val="00827344"/>
    <w:rsid w:val="008415AE"/>
    <w:rsid w:val="00843C17"/>
    <w:rsid w:val="00844620"/>
    <w:rsid w:val="00845666"/>
    <w:rsid w:val="00846ABC"/>
    <w:rsid w:val="0085234E"/>
    <w:rsid w:val="00854DE7"/>
    <w:rsid w:val="00875E01"/>
    <w:rsid w:val="00875FB5"/>
    <w:rsid w:val="008779CB"/>
    <w:rsid w:val="008954D1"/>
    <w:rsid w:val="00896CBF"/>
    <w:rsid w:val="008C00D3"/>
    <w:rsid w:val="008C1A5D"/>
    <w:rsid w:val="008C28E6"/>
    <w:rsid w:val="008C7024"/>
    <w:rsid w:val="008D59B8"/>
    <w:rsid w:val="008E0D9B"/>
    <w:rsid w:val="008E6DB6"/>
    <w:rsid w:val="008F50A1"/>
    <w:rsid w:val="008F7EE3"/>
    <w:rsid w:val="00901648"/>
    <w:rsid w:val="00910846"/>
    <w:rsid w:val="0091095A"/>
    <w:rsid w:val="0091098C"/>
    <w:rsid w:val="00915007"/>
    <w:rsid w:val="009161DA"/>
    <w:rsid w:val="0092633C"/>
    <w:rsid w:val="0093056C"/>
    <w:rsid w:val="00934B0E"/>
    <w:rsid w:val="009446E8"/>
    <w:rsid w:val="00952488"/>
    <w:rsid w:val="009547A1"/>
    <w:rsid w:val="00965EAF"/>
    <w:rsid w:val="00967AC2"/>
    <w:rsid w:val="00977ECF"/>
    <w:rsid w:val="00987505"/>
    <w:rsid w:val="00987535"/>
    <w:rsid w:val="00990141"/>
    <w:rsid w:val="00996D97"/>
    <w:rsid w:val="009A3DD0"/>
    <w:rsid w:val="009B2880"/>
    <w:rsid w:val="009B4C95"/>
    <w:rsid w:val="009C0380"/>
    <w:rsid w:val="009C3C99"/>
    <w:rsid w:val="009C51FC"/>
    <w:rsid w:val="009C5D31"/>
    <w:rsid w:val="009D1447"/>
    <w:rsid w:val="009D1D1F"/>
    <w:rsid w:val="009D49AB"/>
    <w:rsid w:val="009D6ED2"/>
    <w:rsid w:val="009F7ECC"/>
    <w:rsid w:val="00A05F22"/>
    <w:rsid w:val="00A14203"/>
    <w:rsid w:val="00A200D9"/>
    <w:rsid w:val="00A20B8D"/>
    <w:rsid w:val="00A242F8"/>
    <w:rsid w:val="00A33264"/>
    <w:rsid w:val="00A3546E"/>
    <w:rsid w:val="00A36783"/>
    <w:rsid w:val="00A416CB"/>
    <w:rsid w:val="00A42603"/>
    <w:rsid w:val="00A44615"/>
    <w:rsid w:val="00A47233"/>
    <w:rsid w:val="00A55A9E"/>
    <w:rsid w:val="00A5603B"/>
    <w:rsid w:val="00A610B0"/>
    <w:rsid w:val="00A66397"/>
    <w:rsid w:val="00A71E95"/>
    <w:rsid w:val="00A722C7"/>
    <w:rsid w:val="00A82757"/>
    <w:rsid w:val="00A85C57"/>
    <w:rsid w:val="00AA258A"/>
    <w:rsid w:val="00AA38A2"/>
    <w:rsid w:val="00AA3966"/>
    <w:rsid w:val="00AB7A1C"/>
    <w:rsid w:val="00AC2D60"/>
    <w:rsid w:val="00AC3646"/>
    <w:rsid w:val="00AC4EA8"/>
    <w:rsid w:val="00AC787C"/>
    <w:rsid w:val="00AD0497"/>
    <w:rsid w:val="00AD521A"/>
    <w:rsid w:val="00AE0670"/>
    <w:rsid w:val="00AE1598"/>
    <w:rsid w:val="00AF54CB"/>
    <w:rsid w:val="00AF6484"/>
    <w:rsid w:val="00B019F8"/>
    <w:rsid w:val="00B06104"/>
    <w:rsid w:val="00B236AA"/>
    <w:rsid w:val="00B236F3"/>
    <w:rsid w:val="00B24384"/>
    <w:rsid w:val="00B4367C"/>
    <w:rsid w:val="00B46CF0"/>
    <w:rsid w:val="00B567B2"/>
    <w:rsid w:val="00B65699"/>
    <w:rsid w:val="00B74F01"/>
    <w:rsid w:val="00B75154"/>
    <w:rsid w:val="00B80E53"/>
    <w:rsid w:val="00B8258E"/>
    <w:rsid w:val="00B846B0"/>
    <w:rsid w:val="00B87419"/>
    <w:rsid w:val="00B93772"/>
    <w:rsid w:val="00BB1227"/>
    <w:rsid w:val="00BB50CC"/>
    <w:rsid w:val="00BB6B53"/>
    <w:rsid w:val="00BC008A"/>
    <w:rsid w:val="00BC205E"/>
    <w:rsid w:val="00BC3C2E"/>
    <w:rsid w:val="00BC787F"/>
    <w:rsid w:val="00BE2504"/>
    <w:rsid w:val="00BE3314"/>
    <w:rsid w:val="00BE49ED"/>
    <w:rsid w:val="00BE75F8"/>
    <w:rsid w:val="00BE7E83"/>
    <w:rsid w:val="00BF1B51"/>
    <w:rsid w:val="00BF2C73"/>
    <w:rsid w:val="00BF3F0E"/>
    <w:rsid w:val="00C003E1"/>
    <w:rsid w:val="00C07B9F"/>
    <w:rsid w:val="00C14ECC"/>
    <w:rsid w:val="00C15735"/>
    <w:rsid w:val="00C16181"/>
    <w:rsid w:val="00C175B1"/>
    <w:rsid w:val="00C21BA4"/>
    <w:rsid w:val="00C23648"/>
    <w:rsid w:val="00C27DE3"/>
    <w:rsid w:val="00C3375B"/>
    <w:rsid w:val="00C379D3"/>
    <w:rsid w:val="00C442D1"/>
    <w:rsid w:val="00C52E6E"/>
    <w:rsid w:val="00C5671F"/>
    <w:rsid w:val="00C61BC3"/>
    <w:rsid w:val="00C67429"/>
    <w:rsid w:val="00C82BE4"/>
    <w:rsid w:val="00C87402"/>
    <w:rsid w:val="00C874FD"/>
    <w:rsid w:val="00C92B8F"/>
    <w:rsid w:val="00C95EFA"/>
    <w:rsid w:val="00CA2E26"/>
    <w:rsid w:val="00CC1A85"/>
    <w:rsid w:val="00CD4C83"/>
    <w:rsid w:val="00CE5C77"/>
    <w:rsid w:val="00CE6A65"/>
    <w:rsid w:val="00D00345"/>
    <w:rsid w:val="00D02066"/>
    <w:rsid w:val="00D15FA1"/>
    <w:rsid w:val="00D20F71"/>
    <w:rsid w:val="00D2615B"/>
    <w:rsid w:val="00D34E2D"/>
    <w:rsid w:val="00D43458"/>
    <w:rsid w:val="00D55FAE"/>
    <w:rsid w:val="00D565B0"/>
    <w:rsid w:val="00D71526"/>
    <w:rsid w:val="00D7696D"/>
    <w:rsid w:val="00D779F2"/>
    <w:rsid w:val="00D90C2E"/>
    <w:rsid w:val="00D94A74"/>
    <w:rsid w:val="00DA3FDF"/>
    <w:rsid w:val="00DB5BE8"/>
    <w:rsid w:val="00DC5382"/>
    <w:rsid w:val="00DC56BC"/>
    <w:rsid w:val="00DD091C"/>
    <w:rsid w:val="00DD2FE0"/>
    <w:rsid w:val="00DE3551"/>
    <w:rsid w:val="00DE4DBE"/>
    <w:rsid w:val="00DF0A70"/>
    <w:rsid w:val="00DF0FF8"/>
    <w:rsid w:val="00DF201D"/>
    <w:rsid w:val="00DF2206"/>
    <w:rsid w:val="00DF5CAE"/>
    <w:rsid w:val="00E02336"/>
    <w:rsid w:val="00E06496"/>
    <w:rsid w:val="00E06A01"/>
    <w:rsid w:val="00E11BC3"/>
    <w:rsid w:val="00E22A24"/>
    <w:rsid w:val="00E25B67"/>
    <w:rsid w:val="00E40CF6"/>
    <w:rsid w:val="00E52AFC"/>
    <w:rsid w:val="00E56CAF"/>
    <w:rsid w:val="00E609BB"/>
    <w:rsid w:val="00E67468"/>
    <w:rsid w:val="00E806B1"/>
    <w:rsid w:val="00E80D5E"/>
    <w:rsid w:val="00E81CEA"/>
    <w:rsid w:val="00E848AD"/>
    <w:rsid w:val="00E86AAB"/>
    <w:rsid w:val="00E86CEE"/>
    <w:rsid w:val="00E871A6"/>
    <w:rsid w:val="00E90401"/>
    <w:rsid w:val="00EA0DF2"/>
    <w:rsid w:val="00EC0013"/>
    <w:rsid w:val="00EC09F2"/>
    <w:rsid w:val="00EC78E2"/>
    <w:rsid w:val="00ED3136"/>
    <w:rsid w:val="00EE23EE"/>
    <w:rsid w:val="00EF4023"/>
    <w:rsid w:val="00F02FBE"/>
    <w:rsid w:val="00F10084"/>
    <w:rsid w:val="00F243F1"/>
    <w:rsid w:val="00F25A9D"/>
    <w:rsid w:val="00F35A25"/>
    <w:rsid w:val="00F379BA"/>
    <w:rsid w:val="00F45292"/>
    <w:rsid w:val="00F52B1D"/>
    <w:rsid w:val="00F5407D"/>
    <w:rsid w:val="00F562CC"/>
    <w:rsid w:val="00F61637"/>
    <w:rsid w:val="00F6508D"/>
    <w:rsid w:val="00F65AE0"/>
    <w:rsid w:val="00F671E6"/>
    <w:rsid w:val="00F7438B"/>
    <w:rsid w:val="00F760F5"/>
    <w:rsid w:val="00F76EC6"/>
    <w:rsid w:val="00F77C44"/>
    <w:rsid w:val="00F80B88"/>
    <w:rsid w:val="00F96F53"/>
    <w:rsid w:val="00F976C3"/>
    <w:rsid w:val="00FB23B9"/>
    <w:rsid w:val="00FB62F1"/>
    <w:rsid w:val="00FC0AA5"/>
    <w:rsid w:val="00FD3495"/>
    <w:rsid w:val="00FD74C3"/>
    <w:rsid w:val="00FE5A72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fill="f" fillcolor="white" stroke="f">
      <v:fill color="white" on="f"/>
      <v:stroke on="f"/>
      <o:colormru v:ext="edit" colors="#415644"/>
    </o:shapedefaults>
    <o:shapelayout v:ext="edit">
      <o:idmap v:ext="edit" data="2"/>
    </o:shapelayout>
  </w:shapeDefaults>
  <w:decimalSymbol w:val=","/>
  <w:listSeparator w:val=";"/>
  <w14:docId w14:val="55A2695D"/>
  <w15:docId w15:val="{DB955D50-1E1E-451B-B9E5-132ED41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6EC6"/>
    <w:rPr>
      <w:rFonts w:ascii="Corbel" w:eastAsia="Times New Roman" w:hAnsi="Corbel" w:cs="Times New Roman"/>
    </w:rPr>
  </w:style>
  <w:style w:type="paragraph" w:styleId="Rubrik1">
    <w:name w:val="heading 1"/>
    <w:basedOn w:val="Normal"/>
    <w:link w:val="Rubrik1Char"/>
    <w:uiPriority w:val="1"/>
    <w:qFormat/>
    <w:rsid w:val="00F76EC6"/>
    <w:pPr>
      <w:ind w:left="461" w:hanging="360"/>
      <w:outlineLvl w:val="0"/>
    </w:pPr>
    <w:rPr>
      <w:rFonts w:eastAsia="Arial" w:cs="Arial"/>
      <w:b/>
      <w:bCs/>
      <w:color w:val="00B050"/>
      <w:sz w:val="32"/>
      <w:szCs w:val="32"/>
    </w:rPr>
  </w:style>
  <w:style w:type="paragraph" w:styleId="Rubrik2">
    <w:name w:val="heading 2"/>
    <w:basedOn w:val="Normal"/>
    <w:uiPriority w:val="1"/>
    <w:qFormat/>
    <w:pPr>
      <w:spacing w:before="204"/>
      <w:ind w:left="102" w:hanging="576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6EC6"/>
    <w:pPr>
      <w:keepNext/>
      <w:keepLines/>
      <w:spacing w:before="40"/>
      <w:outlineLvl w:val="2"/>
    </w:pPr>
    <w:rPr>
      <w:rFonts w:eastAsiaTheme="majorEastAsia" w:cstheme="majorBidi"/>
      <w:color w:val="00B05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359"/>
      <w:ind w:left="540" w:hanging="439"/>
    </w:pPr>
    <w:rPr>
      <w:rFonts w:ascii="Arial" w:eastAsia="Arial" w:hAnsi="Arial" w:cs="Arial"/>
      <w:b/>
      <w:bCs/>
      <w:sz w:val="24"/>
      <w:szCs w:val="24"/>
    </w:rPr>
  </w:style>
  <w:style w:type="paragraph" w:styleId="Innehll2">
    <w:name w:val="toc 2"/>
    <w:basedOn w:val="Normal"/>
    <w:uiPriority w:val="39"/>
    <w:qFormat/>
    <w:pPr>
      <w:spacing w:before="99"/>
      <w:ind w:left="982" w:hanging="660"/>
    </w:pPr>
  </w:style>
  <w:style w:type="paragraph" w:styleId="Brdtext">
    <w:name w:val="Body Text"/>
    <w:basedOn w:val="Normal"/>
    <w:link w:val="BrdtextChar"/>
    <w:uiPriority w:val="1"/>
    <w:qFormat/>
    <w:rsid w:val="00F76EC6"/>
  </w:style>
  <w:style w:type="paragraph" w:styleId="Liststycke">
    <w:name w:val="List Paragraph"/>
    <w:basedOn w:val="Normal"/>
    <w:uiPriority w:val="34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4Char">
    <w:name w:val="Rubrik 4 Char"/>
    <w:basedOn w:val="Standardstycketeckensnitt"/>
    <w:link w:val="Rubrik4"/>
    <w:uiPriority w:val="9"/>
    <w:semiHidden/>
    <w:rsid w:val="00EE23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nehll3">
    <w:name w:val="toc 3"/>
    <w:basedOn w:val="Normal"/>
    <w:next w:val="Normal"/>
    <w:autoRedefine/>
    <w:uiPriority w:val="39"/>
    <w:unhideWhenUsed/>
    <w:rsid w:val="00E609BB"/>
    <w:pPr>
      <w:spacing w:after="100"/>
      <w:ind w:left="44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2F5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6B2F5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1"/>
    <w:rsid w:val="00F76EC6"/>
    <w:rPr>
      <w:rFonts w:ascii="Corbel" w:eastAsia="Arial" w:hAnsi="Corbel" w:cs="Arial"/>
      <w:b/>
      <w:bCs/>
      <w:color w:val="00B05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567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67CA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567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67CA"/>
    <w:rPr>
      <w:rFonts w:ascii="Times New Roman" w:eastAsia="Times New Roman" w:hAnsi="Times New Roman" w:cs="Times New Roman"/>
    </w:rPr>
  </w:style>
  <w:style w:type="paragraph" w:styleId="Ingetavstnd">
    <w:name w:val="No Spacing"/>
    <w:uiPriority w:val="1"/>
    <w:qFormat/>
    <w:rsid w:val="00F76EC6"/>
    <w:rPr>
      <w:rFonts w:ascii="Corbel" w:eastAsia="Times New Roman" w:hAnsi="Corbel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F76EC6"/>
    <w:rPr>
      <w:rFonts w:ascii="Corbel" w:eastAsiaTheme="majorEastAsia" w:hAnsi="Corbel" w:cstheme="majorBidi"/>
      <w:color w:val="00B05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24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24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247D"/>
    <w:rPr>
      <w:rFonts w:ascii="Corbel" w:eastAsia="Times New Roman" w:hAnsi="Corbe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24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247D"/>
    <w:rPr>
      <w:rFonts w:ascii="Corbel" w:eastAsia="Times New Roman" w:hAnsi="Corbe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24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7D"/>
    <w:rPr>
      <w:rFonts w:ascii="Segoe UI" w:eastAsia="Times New Roman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2014A5"/>
    <w:pPr>
      <w:widowControl/>
      <w:autoSpaceDE/>
      <w:autoSpaceDN/>
    </w:pPr>
    <w:rPr>
      <w:rFonts w:ascii="Calibri" w:eastAsiaTheme="minorHAnsi" w:hAnsi="Calibri" w:cstheme="minorBidi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014A5"/>
    <w:rPr>
      <w:rFonts w:ascii="Calibri" w:hAnsi="Calibri"/>
      <w:szCs w:val="21"/>
      <w:lang w:val="sv-SE"/>
    </w:rPr>
  </w:style>
  <w:style w:type="paragraph" w:styleId="Revision">
    <w:name w:val="Revision"/>
    <w:hidden/>
    <w:uiPriority w:val="99"/>
    <w:semiHidden/>
    <w:rsid w:val="00E90401"/>
    <w:pPr>
      <w:widowControl/>
      <w:autoSpaceDE/>
      <w:autoSpaceDN/>
    </w:pPr>
    <w:rPr>
      <w:rFonts w:ascii="Corbel" w:eastAsia="Times New Roman" w:hAnsi="Corbel" w:cs="Times New Roman"/>
    </w:rPr>
  </w:style>
  <w:style w:type="table" w:styleId="Tabellrutnt">
    <w:name w:val="Table Grid"/>
    <w:basedOn w:val="Normaltabell"/>
    <w:uiPriority w:val="39"/>
    <w:rsid w:val="004B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slag-underryckare">
    <w:name w:val="Omslag - underryckare"/>
    <w:basedOn w:val="Rubrik2"/>
    <w:link w:val="Omslag-underryckareChar"/>
    <w:qFormat/>
    <w:rsid w:val="00AC2D60"/>
    <w:pPr>
      <w:keepNext/>
      <w:keepLines/>
      <w:widowControl/>
      <w:autoSpaceDE/>
      <w:autoSpaceDN/>
      <w:spacing w:before="0" w:after="120" w:line="280" w:lineRule="exact"/>
      <w:ind w:left="0" w:firstLine="0"/>
    </w:pPr>
    <w:rPr>
      <w:rFonts w:ascii="Avenir Next LT Pro" w:eastAsiaTheme="majorEastAsia" w:hAnsi="Avenir Next LT Pro" w:cstheme="majorBidi"/>
      <w:bCs w:val="0"/>
      <w:color w:val="FFFFFF" w:themeColor="background1"/>
      <w:spacing w:val="-6"/>
      <w:kern w:val="22"/>
      <w:sz w:val="28"/>
      <w:szCs w:val="26"/>
      <w:lang w:val="sv-SE"/>
    </w:rPr>
  </w:style>
  <w:style w:type="paragraph" w:customStyle="1" w:styleId="Omslag-rubrik">
    <w:name w:val="Omslag - rubrik"/>
    <w:basedOn w:val="Normal"/>
    <w:link w:val="Omslag-rubrikChar"/>
    <w:qFormat/>
    <w:rsid w:val="00AC2D60"/>
    <w:pPr>
      <w:keepNext/>
      <w:keepLines/>
      <w:widowControl/>
      <w:autoSpaceDE/>
      <w:autoSpaceDN/>
      <w:spacing w:before="240" w:after="120" w:line="960" w:lineRule="exact"/>
      <w:outlineLvl w:val="0"/>
    </w:pPr>
    <w:rPr>
      <w:rFonts w:ascii="Avenir Next LT Pro" w:eastAsiaTheme="majorEastAsia" w:hAnsi="Avenir Next LT Pro" w:cstheme="majorBidi"/>
      <w:b/>
      <w:color w:val="FFFFFF" w:themeColor="background1"/>
      <w:spacing w:val="-10"/>
      <w:kern w:val="22"/>
      <w:sz w:val="60"/>
      <w:szCs w:val="80"/>
      <w:lang w:val="sv-SE"/>
    </w:rPr>
  </w:style>
  <w:style w:type="character" w:customStyle="1" w:styleId="Omslag-underryckareChar">
    <w:name w:val="Omslag - underryckare Char"/>
    <w:basedOn w:val="Standardstycketeckensnitt"/>
    <w:link w:val="Omslag-underryckare"/>
    <w:rsid w:val="00AC2D60"/>
    <w:rPr>
      <w:rFonts w:ascii="Avenir Next LT Pro" w:eastAsiaTheme="majorEastAsia" w:hAnsi="Avenir Next LT Pro" w:cstheme="majorBidi"/>
      <w:b/>
      <w:color w:val="FFFFFF" w:themeColor="background1"/>
      <w:spacing w:val="-6"/>
      <w:kern w:val="22"/>
      <w:sz w:val="28"/>
      <w:szCs w:val="26"/>
      <w:lang w:val="sv-SE"/>
    </w:rPr>
  </w:style>
  <w:style w:type="paragraph" w:customStyle="1" w:styleId="Omslag-datum">
    <w:name w:val="Omslag - datum"/>
    <w:basedOn w:val="Normal"/>
    <w:link w:val="Omslag-datumChar"/>
    <w:qFormat/>
    <w:rsid w:val="00AC2D60"/>
    <w:pPr>
      <w:widowControl/>
      <w:autoSpaceDE/>
      <w:autoSpaceDN/>
      <w:spacing w:before="240" w:after="160" w:line="280" w:lineRule="exact"/>
    </w:pPr>
    <w:rPr>
      <w:rFonts w:ascii="Avenir Next LT Pro" w:eastAsiaTheme="minorHAnsi" w:hAnsi="Avenir Next LT Pro" w:cstheme="minorBidi"/>
      <w:i/>
      <w:color w:val="FFFFFF" w:themeColor="background1"/>
      <w:spacing w:val="2"/>
      <w:kern w:val="22"/>
      <w:sz w:val="20"/>
      <w:szCs w:val="28"/>
      <w:lang w:val="sv-SE"/>
    </w:rPr>
  </w:style>
  <w:style w:type="character" w:customStyle="1" w:styleId="Omslag-rubrikChar">
    <w:name w:val="Omslag - rubrik Char"/>
    <w:basedOn w:val="Standardstycketeckensnitt"/>
    <w:link w:val="Omslag-rubrik"/>
    <w:rsid w:val="00AC2D60"/>
    <w:rPr>
      <w:rFonts w:ascii="Avenir Next LT Pro" w:eastAsiaTheme="majorEastAsia" w:hAnsi="Avenir Next LT Pro" w:cstheme="majorBidi"/>
      <w:b/>
      <w:color w:val="FFFFFF" w:themeColor="background1"/>
      <w:spacing w:val="-10"/>
      <w:kern w:val="22"/>
      <w:sz w:val="60"/>
      <w:szCs w:val="80"/>
      <w:lang w:val="sv-SE"/>
    </w:rPr>
  </w:style>
  <w:style w:type="character" w:customStyle="1" w:styleId="Omslag-datumChar">
    <w:name w:val="Omslag - datum Char"/>
    <w:basedOn w:val="Standardstycketeckensnitt"/>
    <w:link w:val="Omslag-datum"/>
    <w:rsid w:val="00AC2D60"/>
    <w:rPr>
      <w:rFonts w:ascii="Avenir Next LT Pro" w:hAnsi="Avenir Next LT Pro"/>
      <w:i/>
      <w:color w:val="FFFFFF" w:themeColor="background1"/>
      <w:spacing w:val="2"/>
      <w:kern w:val="22"/>
      <w:sz w:val="20"/>
      <w:szCs w:val="28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AF54CB"/>
    <w:rPr>
      <w:rFonts w:ascii="Corbel" w:eastAsia="Times New Roman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CEA5-B88F-42BE-A331-F85B243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6</Pages>
  <Words>757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Björkman</dc:creator>
  <cp:lastModifiedBy>Jimmy Persson</cp:lastModifiedBy>
  <cp:revision>97</cp:revision>
  <cp:lastPrinted>2019-04-01T14:26:00Z</cp:lastPrinted>
  <dcterms:created xsi:type="dcterms:W3CDTF">2020-12-11T11:31:00Z</dcterms:created>
  <dcterms:modified xsi:type="dcterms:W3CDTF">2024-02-29T07:31:00Z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2017-10-05T00:00:00Z</vt:filetime>
  </property>
</Properties>
</file>